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E3DA4" w14:textId="77777777" w:rsidR="00AB74B8" w:rsidRPr="002A138F" w:rsidRDefault="00AB74B8" w:rsidP="00AB74B8">
      <w:pPr>
        <w:jc w:val="center"/>
        <w:rPr>
          <w:rFonts w:asciiTheme="majorBidi" w:hAnsiTheme="majorBidi" w:cstheme="majorBidi"/>
          <w:b/>
          <w:sz w:val="40"/>
          <w:szCs w:val="40"/>
        </w:rPr>
      </w:pPr>
      <w:r>
        <w:rPr>
          <w:b/>
        </w:rPr>
        <w:t xml:space="preserve"> </w:t>
      </w:r>
      <w:r w:rsidRPr="002A138F">
        <w:rPr>
          <w:rFonts w:asciiTheme="majorBidi" w:hAnsiTheme="majorBidi" w:cstheme="majorBidi"/>
          <w:b/>
          <w:sz w:val="40"/>
          <w:szCs w:val="40"/>
        </w:rPr>
        <w:t>Lietuvos</w:t>
      </w:r>
      <w:r w:rsidR="00336536" w:rsidRPr="002A138F">
        <w:rPr>
          <w:rFonts w:asciiTheme="majorBidi" w:hAnsiTheme="majorBidi" w:cstheme="majorBidi"/>
          <w:b/>
          <w:sz w:val="40"/>
          <w:szCs w:val="40"/>
        </w:rPr>
        <w:t xml:space="preserve"> </w:t>
      </w:r>
      <w:proofErr w:type="spellStart"/>
      <w:r w:rsidR="00336536" w:rsidRPr="002A138F">
        <w:rPr>
          <w:rFonts w:asciiTheme="majorBidi" w:hAnsiTheme="majorBidi" w:cstheme="majorBidi"/>
          <w:b/>
          <w:sz w:val="40"/>
          <w:szCs w:val="40"/>
        </w:rPr>
        <w:t>kroso</w:t>
      </w:r>
      <w:proofErr w:type="spellEnd"/>
      <w:r w:rsidR="00336536" w:rsidRPr="002A138F">
        <w:rPr>
          <w:rFonts w:asciiTheme="majorBidi" w:hAnsiTheme="majorBidi" w:cstheme="majorBidi"/>
          <w:b/>
          <w:sz w:val="40"/>
          <w:szCs w:val="40"/>
        </w:rPr>
        <w:t xml:space="preserve"> estafečių čempionatas</w:t>
      </w:r>
      <w:r w:rsidRPr="002A138F">
        <w:rPr>
          <w:rFonts w:asciiTheme="majorBidi" w:hAnsiTheme="majorBidi" w:cstheme="majorBidi"/>
          <w:b/>
          <w:sz w:val="40"/>
          <w:szCs w:val="40"/>
        </w:rPr>
        <w:t xml:space="preserve"> </w:t>
      </w:r>
      <w:r w:rsidR="00336536" w:rsidRPr="002A138F">
        <w:rPr>
          <w:rFonts w:asciiTheme="majorBidi" w:hAnsiTheme="majorBidi" w:cstheme="majorBidi"/>
          <w:b/>
          <w:sz w:val="40"/>
          <w:szCs w:val="40"/>
        </w:rPr>
        <w:t>2026</w:t>
      </w:r>
    </w:p>
    <w:p w14:paraId="1D2FA122" w14:textId="77777777" w:rsidR="00AB74B8" w:rsidRPr="00A1510A" w:rsidRDefault="00C04F65" w:rsidP="00AB74B8">
      <w:pPr>
        <w:jc w:val="both"/>
        <w:rPr>
          <w:b/>
        </w:rPr>
      </w:pPr>
      <w:r>
        <w:rPr>
          <w:b/>
        </w:rPr>
        <w:t xml:space="preserve">       </w:t>
      </w:r>
    </w:p>
    <w:p w14:paraId="4745660D" w14:textId="77777777" w:rsidR="00AB74B8" w:rsidRPr="002A138F" w:rsidRDefault="00C04F65" w:rsidP="00C04F65">
      <w:pPr>
        <w:rPr>
          <w:rFonts w:asciiTheme="majorBidi" w:hAnsiTheme="majorBidi" w:cstheme="majorBidi"/>
          <w:b/>
          <w:sz w:val="28"/>
          <w:szCs w:val="28"/>
        </w:rPr>
      </w:pPr>
      <w:r w:rsidRPr="00C04F65">
        <w:rPr>
          <w:rFonts w:cstheme="minorHAnsi"/>
          <w:b/>
          <w:sz w:val="28"/>
          <w:szCs w:val="28"/>
        </w:rPr>
        <w:t xml:space="preserve">                                       </w:t>
      </w:r>
      <w:r>
        <w:rPr>
          <w:rFonts w:cstheme="minorHAnsi"/>
          <w:b/>
          <w:sz w:val="28"/>
          <w:szCs w:val="28"/>
        </w:rPr>
        <w:t xml:space="preserve">   </w:t>
      </w:r>
      <w:r w:rsidRPr="002A138F">
        <w:rPr>
          <w:rFonts w:asciiTheme="majorBidi" w:hAnsiTheme="majorBidi" w:cstheme="majorBidi"/>
          <w:b/>
          <w:sz w:val="28"/>
          <w:szCs w:val="28"/>
        </w:rPr>
        <w:t xml:space="preserve">V A R Ž Y B Ų    </w:t>
      </w:r>
      <w:r w:rsidR="00AB74B8" w:rsidRPr="002A138F">
        <w:rPr>
          <w:rFonts w:asciiTheme="majorBidi" w:hAnsiTheme="majorBidi" w:cstheme="majorBidi"/>
          <w:b/>
          <w:sz w:val="28"/>
          <w:szCs w:val="28"/>
        </w:rPr>
        <w:t>N U O S T A T A I</w:t>
      </w:r>
    </w:p>
    <w:p w14:paraId="4C68CC40" w14:textId="77777777" w:rsidR="00AB74B8" w:rsidRDefault="00AB74B8" w:rsidP="00AB74B8">
      <w:pPr>
        <w:jc w:val="center"/>
        <w:rPr>
          <w:b/>
        </w:rPr>
      </w:pPr>
    </w:p>
    <w:p w14:paraId="6B7090AF" w14:textId="77777777" w:rsidR="00AB74B8" w:rsidRDefault="00AB74B8" w:rsidP="00AB74B8">
      <w:pPr>
        <w:rPr>
          <w:b/>
        </w:rPr>
      </w:pPr>
    </w:p>
    <w:p w14:paraId="586B76D2" w14:textId="77777777" w:rsidR="00AB74B8" w:rsidRPr="00FB38D6" w:rsidRDefault="00AB74B8" w:rsidP="00AB74B8">
      <w:pPr>
        <w:rPr>
          <w:rFonts w:asciiTheme="majorBidi" w:hAnsiTheme="majorBidi" w:cstheme="majorBidi"/>
          <w:b/>
        </w:rPr>
      </w:pPr>
      <w:r w:rsidRPr="00FB38D6">
        <w:rPr>
          <w:rFonts w:asciiTheme="majorBidi" w:hAnsiTheme="majorBidi" w:cstheme="majorBidi"/>
          <w:b/>
        </w:rPr>
        <w:t>I. TIKSLAI IR UŽDAVINIAI</w:t>
      </w:r>
    </w:p>
    <w:p w14:paraId="2DBA29D6" w14:textId="77777777" w:rsidR="00AB74B8" w:rsidRPr="00FB38D6" w:rsidRDefault="00AB74B8" w:rsidP="00AB74B8">
      <w:pPr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FB38D6">
        <w:rPr>
          <w:rFonts w:asciiTheme="majorBidi" w:hAnsiTheme="majorBidi" w:cstheme="majorBidi"/>
          <w:b/>
          <w:sz w:val="24"/>
          <w:szCs w:val="24"/>
        </w:rPr>
        <w:t>Varžybų</w:t>
      </w:r>
      <w:proofErr w:type="spellEnd"/>
      <w:r w:rsidRPr="00FB38D6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FB38D6">
        <w:rPr>
          <w:rFonts w:asciiTheme="majorBidi" w:hAnsiTheme="majorBidi" w:cstheme="majorBidi"/>
          <w:b/>
          <w:sz w:val="24"/>
          <w:szCs w:val="24"/>
        </w:rPr>
        <w:t>tikslai</w:t>
      </w:r>
      <w:proofErr w:type="spellEnd"/>
      <w:r w:rsidRPr="00FB38D6">
        <w:rPr>
          <w:rFonts w:asciiTheme="majorBidi" w:hAnsiTheme="majorBidi" w:cstheme="majorBidi"/>
          <w:b/>
          <w:sz w:val="24"/>
          <w:szCs w:val="24"/>
        </w:rPr>
        <w:t>:</w:t>
      </w:r>
    </w:p>
    <w:p w14:paraId="59E3BE86" w14:textId="40D299C0" w:rsidR="00AB74B8" w:rsidRPr="00FB38D6" w:rsidRDefault="00AB74B8" w:rsidP="00AB74B8">
      <w:pPr>
        <w:rPr>
          <w:rFonts w:asciiTheme="majorBidi" w:hAnsiTheme="majorBidi" w:cstheme="majorBidi"/>
          <w:sz w:val="24"/>
          <w:szCs w:val="24"/>
        </w:rPr>
      </w:pPr>
      <w:r w:rsidRPr="00FB38D6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Pr="00FB38D6">
        <w:rPr>
          <w:rFonts w:asciiTheme="majorBidi" w:hAnsiTheme="majorBidi" w:cstheme="majorBidi"/>
          <w:sz w:val="24"/>
          <w:szCs w:val="24"/>
        </w:rPr>
        <w:t>puoselėti</w:t>
      </w:r>
      <w:proofErr w:type="spellEnd"/>
      <w:r w:rsidRPr="00FB38D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8D6">
        <w:rPr>
          <w:rFonts w:asciiTheme="majorBidi" w:hAnsiTheme="majorBidi" w:cstheme="majorBidi"/>
          <w:sz w:val="24"/>
          <w:szCs w:val="24"/>
        </w:rPr>
        <w:t>jaunimo</w:t>
      </w:r>
      <w:proofErr w:type="spellEnd"/>
      <w:r w:rsidRPr="00FB38D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8D6">
        <w:rPr>
          <w:rFonts w:asciiTheme="majorBidi" w:hAnsiTheme="majorBidi" w:cstheme="majorBidi"/>
          <w:sz w:val="24"/>
          <w:szCs w:val="24"/>
        </w:rPr>
        <w:t>susidomėjimą</w:t>
      </w:r>
      <w:proofErr w:type="spellEnd"/>
      <w:r w:rsidRPr="00FB38D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8D6">
        <w:rPr>
          <w:rFonts w:asciiTheme="majorBidi" w:hAnsiTheme="majorBidi" w:cstheme="majorBidi"/>
          <w:sz w:val="24"/>
          <w:szCs w:val="24"/>
        </w:rPr>
        <w:t>lengvąj</w:t>
      </w:r>
      <w:r w:rsidR="00112E5B" w:rsidRPr="00FB38D6">
        <w:rPr>
          <w:rFonts w:asciiTheme="majorBidi" w:hAnsiTheme="majorBidi" w:cstheme="majorBidi"/>
          <w:sz w:val="24"/>
          <w:szCs w:val="24"/>
        </w:rPr>
        <w:t>a</w:t>
      </w:r>
      <w:proofErr w:type="spellEnd"/>
      <w:r w:rsidRPr="00FB38D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8D6">
        <w:rPr>
          <w:rFonts w:asciiTheme="majorBidi" w:hAnsiTheme="majorBidi" w:cstheme="majorBidi"/>
          <w:sz w:val="24"/>
          <w:szCs w:val="24"/>
        </w:rPr>
        <w:t>atletik</w:t>
      </w:r>
      <w:r w:rsidR="00112E5B" w:rsidRPr="00FB38D6">
        <w:rPr>
          <w:rFonts w:asciiTheme="majorBidi" w:hAnsiTheme="majorBidi" w:cstheme="majorBidi"/>
          <w:sz w:val="24"/>
          <w:szCs w:val="24"/>
        </w:rPr>
        <w:t>a</w:t>
      </w:r>
      <w:proofErr w:type="spellEnd"/>
      <w:r w:rsidRPr="00FB38D6">
        <w:rPr>
          <w:rFonts w:asciiTheme="majorBidi" w:hAnsiTheme="majorBidi" w:cstheme="majorBidi"/>
          <w:sz w:val="24"/>
          <w:szCs w:val="24"/>
        </w:rPr>
        <w:t>;</w:t>
      </w:r>
    </w:p>
    <w:p w14:paraId="1110F4F9" w14:textId="77777777" w:rsidR="00AB74B8" w:rsidRPr="00FB38D6" w:rsidRDefault="00AB74B8" w:rsidP="00AB74B8">
      <w:pPr>
        <w:rPr>
          <w:rFonts w:asciiTheme="majorBidi" w:hAnsiTheme="majorBidi" w:cstheme="majorBidi"/>
          <w:sz w:val="24"/>
          <w:szCs w:val="24"/>
        </w:rPr>
      </w:pPr>
      <w:r w:rsidRPr="00FB38D6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Pr="00FB38D6">
        <w:rPr>
          <w:rFonts w:asciiTheme="majorBidi" w:hAnsiTheme="majorBidi" w:cstheme="majorBidi"/>
          <w:sz w:val="24"/>
          <w:szCs w:val="24"/>
        </w:rPr>
        <w:t>populiarinti</w:t>
      </w:r>
      <w:proofErr w:type="spellEnd"/>
      <w:r w:rsidRPr="00FB38D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36536" w:rsidRPr="00FB38D6">
        <w:rPr>
          <w:rFonts w:asciiTheme="majorBidi" w:hAnsiTheme="majorBidi" w:cstheme="majorBidi"/>
          <w:sz w:val="24"/>
          <w:szCs w:val="24"/>
        </w:rPr>
        <w:t>bėgimą</w:t>
      </w:r>
      <w:proofErr w:type="spellEnd"/>
      <w:r w:rsidR="00336536" w:rsidRPr="00FB38D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36536" w:rsidRPr="00FB38D6">
        <w:rPr>
          <w:rFonts w:asciiTheme="majorBidi" w:hAnsiTheme="majorBidi" w:cstheme="majorBidi"/>
          <w:sz w:val="24"/>
          <w:szCs w:val="24"/>
        </w:rPr>
        <w:t>raižyta</w:t>
      </w:r>
      <w:proofErr w:type="spellEnd"/>
      <w:r w:rsidR="00336536" w:rsidRPr="00FB38D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36536" w:rsidRPr="00FB38D6">
        <w:rPr>
          <w:rFonts w:asciiTheme="majorBidi" w:hAnsiTheme="majorBidi" w:cstheme="majorBidi"/>
          <w:sz w:val="24"/>
          <w:szCs w:val="24"/>
        </w:rPr>
        <w:t>vietove</w:t>
      </w:r>
      <w:proofErr w:type="spellEnd"/>
      <w:r w:rsidR="00336536" w:rsidRPr="00FB38D6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336536" w:rsidRPr="00FB38D6">
        <w:rPr>
          <w:rFonts w:asciiTheme="majorBidi" w:hAnsiTheme="majorBidi" w:cstheme="majorBidi"/>
          <w:sz w:val="24"/>
          <w:szCs w:val="24"/>
        </w:rPr>
        <w:t>krosą</w:t>
      </w:r>
      <w:proofErr w:type="spellEnd"/>
      <w:r w:rsidR="00336536" w:rsidRPr="00FB38D6">
        <w:rPr>
          <w:rFonts w:asciiTheme="majorBidi" w:hAnsiTheme="majorBidi" w:cstheme="majorBidi"/>
          <w:sz w:val="24"/>
          <w:szCs w:val="24"/>
        </w:rPr>
        <w:t>);</w:t>
      </w:r>
    </w:p>
    <w:p w14:paraId="5292A336" w14:textId="77777777" w:rsidR="0016257B" w:rsidRPr="00FB38D6" w:rsidRDefault="0016257B" w:rsidP="00AB74B8">
      <w:pPr>
        <w:rPr>
          <w:rFonts w:asciiTheme="majorBidi" w:hAnsiTheme="majorBidi" w:cstheme="majorBidi"/>
          <w:sz w:val="24"/>
          <w:szCs w:val="24"/>
        </w:rPr>
      </w:pPr>
      <w:r w:rsidRPr="00FB38D6">
        <w:rPr>
          <w:rFonts w:asciiTheme="majorBidi" w:hAnsiTheme="majorBidi" w:cstheme="majorBidi"/>
          <w:sz w:val="24"/>
          <w:szCs w:val="24"/>
        </w:rPr>
        <w:t>-</w:t>
      </w:r>
      <w:proofErr w:type="spellStart"/>
      <w:r w:rsidRPr="00FB38D6">
        <w:rPr>
          <w:rFonts w:asciiTheme="majorBidi" w:hAnsiTheme="majorBidi" w:cstheme="majorBidi"/>
          <w:sz w:val="24"/>
          <w:szCs w:val="24"/>
        </w:rPr>
        <w:t>sudominti</w:t>
      </w:r>
      <w:proofErr w:type="spellEnd"/>
      <w:r w:rsidRPr="00FB38D6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FB38D6">
        <w:rPr>
          <w:rFonts w:asciiTheme="majorBidi" w:hAnsiTheme="majorBidi" w:cstheme="majorBidi"/>
          <w:sz w:val="24"/>
          <w:szCs w:val="24"/>
        </w:rPr>
        <w:t>ir</w:t>
      </w:r>
      <w:proofErr w:type="spellEnd"/>
      <w:r w:rsidRPr="00FB38D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8D6">
        <w:rPr>
          <w:rFonts w:asciiTheme="majorBidi" w:hAnsiTheme="majorBidi" w:cstheme="majorBidi"/>
          <w:sz w:val="24"/>
          <w:szCs w:val="24"/>
        </w:rPr>
        <w:t>pakviesti</w:t>
      </w:r>
      <w:proofErr w:type="spellEnd"/>
      <w:r w:rsidRPr="00FB38D6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FB38D6">
        <w:rPr>
          <w:rFonts w:asciiTheme="majorBidi" w:hAnsiTheme="majorBidi" w:cstheme="majorBidi"/>
          <w:sz w:val="24"/>
          <w:szCs w:val="24"/>
        </w:rPr>
        <w:t>jaunimą</w:t>
      </w:r>
      <w:proofErr w:type="spellEnd"/>
      <w:r w:rsidRPr="00FB38D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8D6">
        <w:rPr>
          <w:rFonts w:asciiTheme="majorBidi" w:hAnsiTheme="majorBidi" w:cstheme="majorBidi"/>
          <w:sz w:val="24"/>
          <w:szCs w:val="24"/>
        </w:rPr>
        <w:t>sportuoti</w:t>
      </w:r>
      <w:proofErr w:type="spellEnd"/>
      <w:r w:rsidRPr="00FB38D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8D6">
        <w:rPr>
          <w:rFonts w:asciiTheme="majorBidi" w:hAnsiTheme="majorBidi" w:cstheme="majorBidi"/>
          <w:sz w:val="24"/>
          <w:szCs w:val="24"/>
        </w:rPr>
        <w:t>kartu</w:t>
      </w:r>
      <w:proofErr w:type="spellEnd"/>
      <w:r w:rsidRPr="00FB38D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8D6">
        <w:rPr>
          <w:rFonts w:asciiTheme="majorBidi" w:hAnsiTheme="majorBidi" w:cstheme="majorBidi"/>
          <w:sz w:val="24"/>
          <w:szCs w:val="24"/>
        </w:rPr>
        <w:t>estafečių</w:t>
      </w:r>
      <w:proofErr w:type="spellEnd"/>
      <w:r w:rsidRPr="00FB38D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8D6">
        <w:rPr>
          <w:rFonts w:asciiTheme="majorBidi" w:hAnsiTheme="majorBidi" w:cstheme="majorBidi"/>
          <w:sz w:val="24"/>
          <w:szCs w:val="24"/>
        </w:rPr>
        <w:t>principu</w:t>
      </w:r>
      <w:proofErr w:type="spellEnd"/>
      <w:r w:rsidR="00336536" w:rsidRPr="00FB38D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36536" w:rsidRPr="00FB38D6">
        <w:rPr>
          <w:rFonts w:asciiTheme="majorBidi" w:hAnsiTheme="majorBidi" w:cstheme="majorBidi"/>
          <w:sz w:val="24"/>
          <w:szCs w:val="24"/>
        </w:rPr>
        <w:t>gamtoje</w:t>
      </w:r>
      <w:proofErr w:type="spellEnd"/>
      <w:r w:rsidR="00336536" w:rsidRPr="00FB38D6">
        <w:rPr>
          <w:rFonts w:asciiTheme="majorBidi" w:hAnsiTheme="majorBidi" w:cstheme="majorBidi"/>
          <w:sz w:val="24"/>
          <w:szCs w:val="24"/>
        </w:rPr>
        <w:t>;</w:t>
      </w:r>
    </w:p>
    <w:p w14:paraId="5E8C35A4" w14:textId="77777777" w:rsidR="00AB74B8" w:rsidRPr="00FB38D6" w:rsidRDefault="00AB74B8" w:rsidP="00AB74B8">
      <w:pPr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FB38D6">
        <w:rPr>
          <w:rFonts w:asciiTheme="majorBidi" w:hAnsiTheme="majorBidi" w:cstheme="majorBidi"/>
          <w:b/>
          <w:sz w:val="24"/>
          <w:szCs w:val="24"/>
        </w:rPr>
        <w:t>Varžybų</w:t>
      </w:r>
      <w:proofErr w:type="spellEnd"/>
      <w:r w:rsidRPr="00FB38D6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FB38D6">
        <w:rPr>
          <w:rFonts w:asciiTheme="majorBidi" w:hAnsiTheme="majorBidi" w:cstheme="majorBidi"/>
          <w:b/>
          <w:sz w:val="24"/>
          <w:szCs w:val="24"/>
        </w:rPr>
        <w:t>uždaviniai</w:t>
      </w:r>
      <w:proofErr w:type="spellEnd"/>
      <w:r w:rsidRPr="00FB38D6">
        <w:rPr>
          <w:rFonts w:asciiTheme="majorBidi" w:hAnsiTheme="majorBidi" w:cstheme="majorBidi"/>
          <w:b/>
          <w:sz w:val="24"/>
          <w:szCs w:val="24"/>
        </w:rPr>
        <w:t>:</w:t>
      </w:r>
    </w:p>
    <w:p w14:paraId="43F2CB6A" w14:textId="77777777" w:rsidR="00AB74B8" w:rsidRPr="00FB38D6" w:rsidRDefault="00AB74B8" w:rsidP="00AB74B8">
      <w:pPr>
        <w:rPr>
          <w:rFonts w:asciiTheme="majorBidi" w:hAnsiTheme="majorBidi" w:cstheme="majorBidi"/>
          <w:sz w:val="24"/>
          <w:szCs w:val="24"/>
        </w:rPr>
      </w:pPr>
      <w:r w:rsidRPr="00FB38D6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Pr="00FB38D6">
        <w:rPr>
          <w:rFonts w:asciiTheme="majorBidi" w:hAnsiTheme="majorBidi" w:cstheme="majorBidi"/>
          <w:sz w:val="24"/>
          <w:szCs w:val="24"/>
        </w:rPr>
        <w:t>didinti</w:t>
      </w:r>
      <w:proofErr w:type="spellEnd"/>
      <w:r w:rsidRPr="00FB38D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8D6">
        <w:rPr>
          <w:rFonts w:asciiTheme="majorBidi" w:hAnsiTheme="majorBidi" w:cstheme="majorBidi"/>
          <w:sz w:val="24"/>
          <w:szCs w:val="24"/>
        </w:rPr>
        <w:t>aktyviai</w:t>
      </w:r>
      <w:proofErr w:type="spellEnd"/>
      <w:r w:rsidRPr="00FB38D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8D6">
        <w:rPr>
          <w:rFonts w:asciiTheme="majorBidi" w:hAnsiTheme="majorBidi" w:cstheme="majorBidi"/>
          <w:sz w:val="24"/>
          <w:szCs w:val="24"/>
        </w:rPr>
        <w:t>sportuojančių</w:t>
      </w:r>
      <w:proofErr w:type="spellEnd"/>
      <w:r w:rsidRPr="00FB38D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8D6">
        <w:rPr>
          <w:rFonts w:asciiTheme="majorBidi" w:hAnsiTheme="majorBidi" w:cstheme="majorBidi"/>
          <w:sz w:val="24"/>
          <w:szCs w:val="24"/>
        </w:rPr>
        <w:t>mokinių</w:t>
      </w:r>
      <w:proofErr w:type="spellEnd"/>
      <w:r w:rsidRPr="00FB38D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8D6">
        <w:rPr>
          <w:rFonts w:asciiTheme="majorBidi" w:hAnsiTheme="majorBidi" w:cstheme="majorBidi"/>
          <w:sz w:val="24"/>
          <w:szCs w:val="24"/>
        </w:rPr>
        <w:t>skaičių</w:t>
      </w:r>
      <w:proofErr w:type="spellEnd"/>
      <w:r w:rsidRPr="00FB38D6">
        <w:rPr>
          <w:rFonts w:asciiTheme="majorBidi" w:hAnsiTheme="majorBidi" w:cstheme="majorBidi"/>
          <w:sz w:val="24"/>
          <w:szCs w:val="24"/>
        </w:rPr>
        <w:t>;</w:t>
      </w:r>
    </w:p>
    <w:p w14:paraId="54727E7E" w14:textId="77777777" w:rsidR="00AB74B8" w:rsidRPr="00FB38D6" w:rsidRDefault="00AB74B8" w:rsidP="00AB74B8">
      <w:pPr>
        <w:rPr>
          <w:rFonts w:asciiTheme="majorBidi" w:hAnsiTheme="majorBidi" w:cstheme="majorBidi"/>
          <w:sz w:val="24"/>
          <w:szCs w:val="24"/>
        </w:rPr>
      </w:pPr>
      <w:r w:rsidRPr="00FB38D6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Pr="00FB38D6">
        <w:rPr>
          <w:rFonts w:asciiTheme="majorBidi" w:hAnsiTheme="majorBidi" w:cstheme="majorBidi"/>
          <w:sz w:val="24"/>
          <w:szCs w:val="24"/>
        </w:rPr>
        <w:t>kelti</w:t>
      </w:r>
      <w:proofErr w:type="spellEnd"/>
      <w:r w:rsidRPr="00FB38D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8D6">
        <w:rPr>
          <w:rFonts w:asciiTheme="majorBidi" w:hAnsiTheme="majorBidi" w:cstheme="majorBidi"/>
          <w:sz w:val="24"/>
          <w:szCs w:val="24"/>
        </w:rPr>
        <w:t>jaunųjų</w:t>
      </w:r>
      <w:proofErr w:type="spellEnd"/>
      <w:r w:rsidRPr="00FB38D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8D6">
        <w:rPr>
          <w:rFonts w:asciiTheme="majorBidi" w:hAnsiTheme="majorBidi" w:cstheme="majorBidi"/>
          <w:sz w:val="24"/>
          <w:szCs w:val="24"/>
        </w:rPr>
        <w:t>sportininkų</w:t>
      </w:r>
      <w:proofErr w:type="spellEnd"/>
      <w:r w:rsidRPr="00FB38D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8D6">
        <w:rPr>
          <w:rFonts w:asciiTheme="majorBidi" w:hAnsiTheme="majorBidi" w:cstheme="majorBidi"/>
          <w:sz w:val="24"/>
          <w:szCs w:val="24"/>
        </w:rPr>
        <w:t>meistriškumą</w:t>
      </w:r>
      <w:proofErr w:type="spellEnd"/>
      <w:r w:rsidRPr="00FB38D6">
        <w:rPr>
          <w:rFonts w:asciiTheme="majorBidi" w:hAnsiTheme="majorBidi" w:cstheme="majorBidi"/>
          <w:sz w:val="24"/>
          <w:szCs w:val="24"/>
        </w:rPr>
        <w:t>;</w:t>
      </w:r>
    </w:p>
    <w:p w14:paraId="476B9192" w14:textId="77777777" w:rsidR="00AB74B8" w:rsidRPr="00FB38D6" w:rsidRDefault="00AB74B8" w:rsidP="00AB74B8">
      <w:pPr>
        <w:rPr>
          <w:rFonts w:asciiTheme="majorBidi" w:hAnsiTheme="majorBidi" w:cstheme="majorBidi"/>
          <w:sz w:val="24"/>
          <w:szCs w:val="24"/>
        </w:rPr>
      </w:pPr>
      <w:r w:rsidRPr="00FB38D6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Pr="00FB38D6">
        <w:rPr>
          <w:rFonts w:asciiTheme="majorBidi" w:hAnsiTheme="majorBidi" w:cstheme="majorBidi"/>
          <w:sz w:val="24"/>
          <w:szCs w:val="24"/>
        </w:rPr>
        <w:t>išsiaiškinti</w:t>
      </w:r>
      <w:proofErr w:type="spellEnd"/>
      <w:r w:rsidRPr="00FB38D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8D6">
        <w:rPr>
          <w:rFonts w:asciiTheme="majorBidi" w:hAnsiTheme="majorBidi" w:cstheme="majorBidi"/>
          <w:sz w:val="24"/>
          <w:szCs w:val="24"/>
        </w:rPr>
        <w:t>pajėgiausius</w:t>
      </w:r>
      <w:proofErr w:type="spellEnd"/>
      <w:r w:rsidRPr="00FB38D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8D6">
        <w:rPr>
          <w:rFonts w:asciiTheme="majorBidi" w:hAnsiTheme="majorBidi" w:cstheme="majorBidi"/>
          <w:sz w:val="24"/>
          <w:szCs w:val="24"/>
        </w:rPr>
        <w:t>bėgikus</w:t>
      </w:r>
      <w:proofErr w:type="spellEnd"/>
      <w:r w:rsidRPr="00FB38D6">
        <w:rPr>
          <w:rFonts w:asciiTheme="majorBidi" w:hAnsiTheme="majorBidi" w:cstheme="majorBidi"/>
          <w:sz w:val="24"/>
          <w:szCs w:val="24"/>
        </w:rPr>
        <w:t xml:space="preserve"> Lietuvoje;</w:t>
      </w:r>
    </w:p>
    <w:p w14:paraId="04BC7A2A" w14:textId="77777777" w:rsidR="00AB74B8" w:rsidRPr="00FB38D6" w:rsidRDefault="00AB74B8" w:rsidP="00AB74B8">
      <w:pPr>
        <w:rPr>
          <w:rFonts w:asciiTheme="majorBidi" w:hAnsiTheme="majorBidi" w:cstheme="majorBidi"/>
          <w:sz w:val="24"/>
          <w:szCs w:val="24"/>
        </w:rPr>
      </w:pPr>
      <w:r w:rsidRPr="00FB38D6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Pr="00FB38D6">
        <w:rPr>
          <w:rFonts w:asciiTheme="majorBidi" w:hAnsiTheme="majorBidi" w:cstheme="majorBidi"/>
          <w:sz w:val="24"/>
          <w:szCs w:val="24"/>
        </w:rPr>
        <w:t>skatinti</w:t>
      </w:r>
      <w:proofErr w:type="spellEnd"/>
      <w:r w:rsidRPr="00FB38D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8D6">
        <w:rPr>
          <w:rFonts w:asciiTheme="majorBidi" w:hAnsiTheme="majorBidi" w:cstheme="majorBidi"/>
          <w:sz w:val="24"/>
          <w:szCs w:val="24"/>
        </w:rPr>
        <w:t>sveiką</w:t>
      </w:r>
      <w:proofErr w:type="spellEnd"/>
      <w:r w:rsidRPr="00FB38D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8D6">
        <w:rPr>
          <w:rFonts w:asciiTheme="majorBidi" w:hAnsiTheme="majorBidi" w:cstheme="majorBidi"/>
          <w:sz w:val="24"/>
          <w:szCs w:val="24"/>
        </w:rPr>
        <w:t>ir</w:t>
      </w:r>
      <w:proofErr w:type="spellEnd"/>
      <w:r w:rsidRPr="00FB38D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8D6">
        <w:rPr>
          <w:rFonts w:asciiTheme="majorBidi" w:hAnsiTheme="majorBidi" w:cstheme="majorBidi"/>
          <w:sz w:val="24"/>
          <w:szCs w:val="24"/>
        </w:rPr>
        <w:t>aktyvų</w:t>
      </w:r>
      <w:proofErr w:type="spellEnd"/>
      <w:r w:rsidRPr="00FB38D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8D6">
        <w:rPr>
          <w:rFonts w:asciiTheme="majorBidi" w:hAnsiTheme="majorBidi" w:cstheme="majorBidi"/>
          <w:sz w:val="24"/>
          <w:szCs w:val="24"/>
        </w:rPr>
        <w:t>gyvenimo</w:t>
      </w:r>
      <w:proofErr w:type="spellEnd"/>
      <w:r w:rsidRPr="00FB38D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8D6">
        <w:rPr>
          <w:rFonts w:asciiTheme="majorBidi" w:hAnsiTheme="majorBidi" w:cstheme="majorBidi"/>
          <w:sz w:val="24"/>
          <w:szCs w:val="24"/>
        </w:rPr>
        <w:t>būdą</w:t>
      </w:r>
      <w:proofErr w:type="spellEnd"/>
      <w:r w:rsidRPr="00FB38D6">
        <w:rPr>
          <w:rFonts w:asciiTheme="majorBidi" w:hAnsiTheme="majorBidi" w:cstheme="majorBidi"/>
          <w:sz w:val="24"/>
          <w:szCs w:val="24"/>
        </w:rPr>
        <w:t>;</w:t>
      </w:r>
    </w:p>
    <w:p w14:paraId="4DA754DB" w14:textId="77777777" w:rsidR="0016257B" w:rsidRPr="00FB38D6" w:rsidRDefault="00336536" w:rsidP="00AB74B8">
      <w:pPr>
        <w:rPr>
          <w:rFonts w:asciiTheme="majorBidi" w:hAnsiTheme="majorBidi" w:cstheme="majorBidi"/>
          <w:sz w:val="24"/>
          <w:szCs w:val="24"/>
        </w:rPr>
      </w:pPr>
      <w:r w:rsidRPr="00FB38D6">
        <w:rPr>
          <w:rFonts w:asciiTheme="majorBidi" w:hAnsiTheme="majorBidi" w:cstheme="majorBidi"/>
          <w:sz w:val="24"/>
          <w:szCs w:val="24"/>
        </w:rPr>
        <w:t>-</w:t>
      </w:r>
      <w:proofErr w:type="spellStart"/>
      <w:r w:rsidRPr="00FB38D6">
        <w:rPr>
          <w:rFonts w:asciiTheme="majorBidi" w:hAnsiTheme="majorBidi" w:cstheme="majorBidi"/>
          <w:sz w:val="24"/>
          <w:szCs w:val="24"/>
        </w:rPr>
        <w:t>ugdyti</w:t>
      </w:r>
      <w:proofErr w:type="spellEnd"/>
      <w:r w:rsidRPr="00FB38D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8D6">
        <w:rPr>
          <w:rFonts w:asciiTheme="majorBidi" w:hAnsiTheme="majorBidi" w:cstheme="majorBidi"/>
          <w:sz w:val="24"/>
          <w:szCs w:val="24"/>
        </w:rPr>
        <w:t>komandiškumą</w:t>
      </w:r>
      <w:proofErr w:type="spellEnd"/>
      <w:r w:rsidRPr="00FB38D6">
        <w:rPr>
          <w:rFonts w:asciiTheme="majorBidi" w:hAnsiTheme="majorBidi" w:cstheme="majorBidi"/>
          <w:sz w:val="24"/>
          <w:szCs w:val="24"/>
        </w:rPr>
        <w:t>;</w:t>
      </w:r>
    </w:p>
    <w:p w14:paraId="276F26DC" w14:textId="77777777" w:rsidR="00336536" w:rsidRPr="00FB38D6" w:rsidRDefault="00336536" w:rsidP="00AB74B8">
      <w:pPr>
        <w:rPr>
          <w:rFonts w:asciiTheme="majorBidi" w:hAnsiTheme="majorBidi" w:cstheme="majorBidi"/>
          <w:sz w:val="24"/>
          <w:szCs w:val="24"/>
        </w:rPr>
      </w:pPr>
      <w:r w:rsidRPr="00FB38D6">
        <w:rPr>
          <w:rFonts w:asciiTheme="majorBidi" w:hAnsiTheme="majorBidi" w:cstheme="majorBidi"/>
          <w:sz w:val="24"/>
          <w:szCs w:val="24"/>
        </w:rPr>
        <w:t>-</w:t>
      </w:r>
      <w:proofErr w:type="spellStart"/>
      <w:r w:rsidRPr="00FB38D6">
        <w:rPr>
          <w:rFonts w:asciiTheme="majorBidi" w:hAnsiTheme="majorBidi" w:cstheme="majorBidi"/>
          <w:sz w:val="24"/>
          <w:szCs w:val="24"/>
        </w:rPr>
        <w:t>generuoti</w:t>
      </w:r>
      <w:proofErr w:type="spellEnd"/>
      <w:r w:rsidRPr="00FB38D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8D6">
        <w:rPr>
          <w:rFonts w:asciiTheme="majorBidi" w:hAnsiTheme="majorBidi" w:cstheme="majorBidi"/>
          <w:sz w:val="24"/>
          <w:szCs w:val="24"/>
        </w:rPr>
        <w:t>teigiamas</w:t>
      </w:r>
      <w:proofErr w:type="spellEnd"/>
      <w:r w:rsidRPr="00FB38D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8D6">
        <w:rPr>
          <w:rFonts w:asciiTheme="majorBidi" w:hAnsiTheme="majorBidi" w:cstheme="majorBidi"/>
          <w:sz w:val="24"/>
          <w:szCs w:val="24"/>
        </w:rPr>
        <w:t>ir</w:t>
      </w:r>
      <w:proofErr w:type="spellEnd"/>
      <w:r w:rsidRPr="00FB38D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8D6">
        <w:rPr>
          <w:rFonts w:asciiTheme="majorBidi" w:hAnsiTheme="majorBidi" w:cstheme="majorBidi"/>
          <w:sz w:val="24"/>
          <w:szCs w:val="24"/>
        </w:rPr>
        <w:t>geras</w:t>
      </w:r>
      <w:proofErr w:type="spellEnd"/>
      <w:r w:rsidRPr="00FB38D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8D6">
        <w:rPr>
          <w:rFonts w:asciiTheme="majorBidi" w:hAnsiTheme="majorBidi" w:cstheme="majorBidi"/>
          <w:sz w:val="24"/>
          <w:szCs w:val="24"/>
        </w:rPr>
        <w:t>emocijas</w:t>
      </w:r>
      <w:proofErr w:type="spellEnd"/>
    </w:p>
    <w:p w14:paraId="6E327C78" w14:textId="77777777" w:rsidR="00336536" w:rsidRPr="00FB38D6" w:rsidRDefault="00336536" w:rsidP="00AB74B8">
      <w:pPr>
        <w:rPr>
          <w:rFonts w:asciiTheme="majorBidi" w:hAnsiTheme="majorBidi" w:cstheme="majorBidi"/>
          <w:sz w:val="24"/>
          <w:szCs w:val="24"/>
        </w:rPr>
      </w:pPr>
      <w:r w:rsidRPr="00FB38D6">
        <w:rPr>
          <w:rFonts w:asciiTheme="majorBidi" w:hAnsiTheme="majorBidi" w:cstheme="majorBidi"/>
          <w:sz w:val="24"/>
          <w:szCs w:val="24"/>
        </w:rPr>
        <w:t>-</w:t>
      </w:r>
      <w:proofErr w:type="spellStart"/>
      <w:r w:rsidRPr="00FB38D6">
        <w:rPr>
          <w:rFonts w:asciiTheme="majorBidi" w:hAnsiTheme="majorBidi" w:cstheme="majorBidi"/>
          <w:sz w:val="24"/>
          <w:szCs w:val="24"/>
        </w:rPr>
        <w:t>užmegzti</w:t>
      </w:r>
      <w:proofErr w:type="spellEnd"/>
      <w:r w:rsidRPr="00FB38D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8D6">
        <w:rPr>
          <w:rFonts w:asciiTheme="majorBidi" w:hAnsiTheme="majorBidi" w:cstheme="majorBidi"/>
          <w:sz w:val="24"/>
          <w:szCs w:val="24"/>
        </w:rPr>
        <w:t>ryšį</w:t>
      </w:r>
      <w:proofErr w:type="spellEnd"/>
      <w:r w:rsidRPr="00FB38D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8D6">
        <w:rPr>
          <w:rFonts w:asciiTheme="majorBidi" w:hAnsiTheme="majorBidi" w:cstheme="majorBidi"/>
          <w:sz w:val="24"/>
          <w:szCs w:val="24"/>
        </w:rPr>
        <w:t>su</w:t>
      </w:r>
      <w:proofErr w:type="spellEnd"/>
      <w:r w:rsidRPr="00FB38D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8D6">
        <w:rPr>
          <w:rFonts w:asciiTheme="majorBidi" w:hAnsiTheme="majorBidi" w:cstheme="majorBidi"/>
          <w:sz w:val="24"/>
          <w:szCs w:val="24"/>
        </w:rPr>
        <w:t>gamta</w:t>
      </w:r>
      <w:proofErr w:type="spellEnd"/>
      <w:r w:rsidRPr="00FB38D6">
        <w:rPr>
          <w:rFonts w:asciiTheme="majorBidi" w:hAnsiTheme="majorBidi" w:cstheme="majorBidi"/>
          <w:sz w:val="24"/>
          <w:szCs w:val="24"/>
        </w:rPr>
        <w:t>;</w:t>
      </w:r>
    </w:p>
    <w:p w14:paraId="21DDEA6D" w14:textId="77777777" w:rsidR="00AB74B8" w:rsidRPr="00FB38D6" w:rsidRDefault="00AB74B8" w:rsidP="00AB74B8">
      <w:pPr>
        <w:rPr>
          <w:rFonts w:asciiTheme="majorBidi" w:hAnsiTheme="majorBidi" w:cstheme="majorBidi"/>
          <w:sz w:val="24"/>
          <w:szCs w:val="24"/>
        </w:rPr>
      </w:pPr>
      <w:r w:rsidRPr="00FB38D6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Pr="00FB38D6">
        <w:rPr>
          <w:rFonts w:asciiTheme="majorBidi" w:hAnsiTheme="majorBidi" w:cstheme="majorBidi"/>
          <w:sz w:val="24"/>
          <w:szCs w:val="24"/>
        </w:rPr>
        <w:t>mokyti</w:t>
      </w:r>
      <w:proofErr w:type="spellEnd"/>
      <w:r w:rsidRPr="00FB38D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8D6">
        <w:rPr>
          <w:rFonts w:asciiTheme="majorBidi" w:hAnsiTheme="majorBidi" w:cstheme="majorBidi"/>
          <w:sz w:val="24"/>
          <w:szCs w:val="24"/>
        </w:rPr>
        <w:t>jaunimą</w:t>
      </w:r>
      <w:proofErr w:type="spellEnd"/>
      <w:r w:rsidRPr="00FB38D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8D6">
        <w:rPr>
          <w:rFonts w:asciiTheme="majorBidi" w:hAnsiTheme="majorBidi" w:cstheme="majorBidi"/>
          <w:sz w:val="24"/>
          <w:szCs w:val="24"/>
        </w:rPr>
        <w:t>kilnaus</w:t>
      </w:r>
      <w:proofErr w:type="spellEnd"/>
      <w:r w:rsidRPr="00FB38D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8D6">
        <w:rPr>
          <w:rFonts w:asciiTheme="majorBidi" w:hAnsiTheme="majorBidi" w:cstheme="majorBidi"/>
          <w:sz w:val="24"/>
          <w:szCs w:val="24"/>
        </w:rPr>
        <w:t>elgesio</w:t>
      </w:r>
      <w:proofErr w:type="spellEnd"/>
      <w:r w:rsidRPr="00FB38D6">
        <w:rPr>
          <w:rFonts w:asciiTheme="majorBidi" w:hAnsiTheme="majorBidi" w:cstheme="majorBidi"/>
          <w:sz w:val="24"/>
          <w:szCs w:val="24"/>
        </w:rPr>
        <w:t>.</w:t>
      </w:r>
    </w:p>
    <w:p w14:paraId="5977218D" w14:textId="77777777" w:rsidR="00AB74B8" w:rsidRPr="00FB38D6" w:rsidRDefault="00AB74B8" w:rsidP="00AB74B8">
      <w:pPr>
        <w:rPr>
          <w:rFonts w:asciiTheme="majorBidi" w:hAnsiTheme="majorBidi" w:cstheme="majorBidi"/>
          <w:sz w:val="24"/>
          <w:szCs w:val="24"/>
        </w:rPr>
      </w:pPr>
    </w:p>
    <w:p w14:paraId="4A4F02C7" w14:textId="77777777" w:rsidR="00AB74B8" w:rsidRPr="00FB38D6" w:rsidRDefault="00AB74B8" w:rsidP="00AB74B8">
      <w:pPr>
        <w:rPr>
          <w:rFonts w:asciiTheme="majorBidi" w:hAnsiTheme="majorBidi" w:cstheme="majorBidi"/>
          <w:sz w:val="24"/>
          <w:szCs w:val="24"/>
        </w:rPr>
      </w:pPr>
    </w:p>
    <w:p w14:paraId="542A5CFD" w14:textId="77777777" w:rsidR="00AB74B8" w:rsidRPr="00FB38D6" w:rsidRDefault="00AB74B8" w:rsidP="00AB74B8">
      <w:pPr>
        <w:rPr>
          <w:rFonts w:asciiTheme="majorBidi" w:hAnsiTheme="majorBidi" w:cstheme="majorBidi"/>
          <w:b/>
          <w:sz w:val="24"/>
          <w:szCs w:val="24"/>
        </w:rPr>
      </w:pPr>
      <w:r w:rsidRPr="00FB38D6">
        <w:rPr>
          <w:rFonts w:asciiTheme="majorBidi" w:hAnsiTheme="majorBidi" w:cstheme="majorBidi"/>
          <w:b/>
          <w:sz w:val="24"/>
          <w:szCs w:val="24"/>
        </w:rPr>
        <w:t>II. VIETA IR LAIKAS</w:t>
      </w:r>
    </w:p>
    <w:p w14:paraId="783E47CC" w14:textId="77777777" w:rsidR="00336536" w:rsidRPr="00FB38D6" w:rsidRDefault="00336536" w:rsidP="00AB74B8">
      <w:pPr>
        <w:rPr>
          <w:rFonts w:asciiTheme="majorBidi" w:hAnsiTheme="majorBidi" w:cstheme="majorBidi"/>
          <w:b/>
          <w:sz w:val="24"/>
          <w:szCs w:val="24"/>
        </w:rPr>
      </w:pPr>
    </w:p>
    <w:p w14:paraId="085560E9" w14:textId="77777777" w:rsidR="00336536" w:rsidRPr="00FB38D6" w:rsidRDefault="0020761F" w:rsidP="00336536">
      <w:pPr>
        <w:ind w:firstLine="709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FB38D6">
        <w:rPr>
          <w:rFonts w:asciiTheme="majorBidi" w:hAnsiTheme="majorBidi" w:cstheme="majorBidi"/>
          <w:b/>
          <w:sz w:val="24"/>
          <w:szCs w:val="24"/>
        </w:rPr>
        <w:t>LIetuvos</w:t>
      </w:r>
      <w:proofErr w:type="spellEnd"/>
      <w:r w:rsidRPr="00FB38D6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FB38D6">
        <w:rPr>
          <w:rFonts w:asciiTheme="majorBidi" w:hAnsiTheme="majorBidi" w:cstheme="majorBidi"/>
          <w:b/>
          <w:sz w:val="24"/>
          <w:szCs w:val="24"/>
        </w:rPr>
        <w:t>kroso</w:t>
      </w:r>
      <w:proofErr w:type="spellEnd"/>
      <w:r w:rsidRPr="00FB38D6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FB38D6">
        <w:rPr>
          <w:rFonts w:asciiTheme="majorBidi" w:hAnsiTheme="majorBidi" w:cstheme="majorBidi"/>
          <w:b/>
          <w:sz w:val="24"/>
          <w:szCs w:val="24"/>
        </w:rPr>
        <w:t>estafečių</w:t>
      </w:r>
      <w:proofErr w:type="spellEnd"/>
      <w:r w:rsidRPr="00FB38D6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FB38D6">
        <w:rPr>
          <w:rFonts w:asciiTheme="majorBidi" w:hAnsiTheme="majorBidi" w:cstheme="majorBidi"/>
          <w:b/>
          <w:sz w:val="24"/>
          <w:szCs w:val="24"/>
        </w:rPr>
        <w:t>čempionatas</w:t>
      </w:r>
      <w:proofErr w:type="spellEnd"/>
      <w:r w:rsidRPr="00FB38D6">
        <w:rPr>
          <w:rFonts w:asciiTheme="majorBidi" w:hAnsiTheme="majorBidi" w:cstheme="majorBidi"/>
          <w:b/>
          <w:sz w:val="24"/>
          <w:szCs w:val="24"/>
        </w:rPr>
        <w:t xml:space="preserve"> 2026</w:t>
      </w:r>
      <w:r w:rsidR="00336536" w:rsidRPr="00FB38D6">
        <w:rPr>
          <w:rFonts w:asciiTheme="majorBidi" w:hAnsiTheme="majorBidi" w:cstheme="majorBidi"/>
          <w:b/>
          <w:sz w:val="24"/>
          <w:szCs w:val="24"/>
        </w:rPr>
        <w:t>:</w:t>
      </w:r>
    </w:p>
    <w:p w14:paraId="4E73919A" w14:textId="2F7307C9" w:rsidR="0020761F" w:rsidRPr="00FB38D6" w:rsidRDefault="0020761F" w:rsidP="00336536">
      <w:pPr>
        <w:ind w:firstLine="709"/>
        <w:rPr>
          <w:rFonts w:asciiTheme="majorBidi" w:hAnsiTheme="majorBidi" w:cstheme="majorBidi"/>
          <w:bCs/>
          <w:sz w:val="24"/>
          <w:szCs w:val="24"/>
          <w:lang w:val="fr-FR"/>
        </w:rPr>
      </w:pPr>
      <w:r w:rsidRPr="00FB38D6">
        <w:rPr>
          <w:rFonts w:asciiTheme="majorBidi" w:hAnsiTheme="majorBidi" w:cstheme="majorBidi"/>
          <w:sz w:val="24"/>
          <w:szCs w:val="24"/>
          <w:lang w:val="fr-FR"/>
        </w:rPr>
        <w:t>2026 m. balandžio 18</w:t>
      </w:r>
      <w:r w:rsidR="00336536" w:rsidRPr="00FB38D6">
        <w:rPr>
          <w:rFonts w:asciiTheme="majorBidi" w:hAnsiTheme="majorBidi" w:cstheme="majorBidi"/>
          <w:sz w:val="24"/>
          <w:szCs w:val="24"/>
          <w:lang w:val="fr-FR"/>
        </w:rPr>
        <w:t xml:space="preserve"> dieną Palangos Botanikos parke prie Rotondos. Kom</w:t>
      </w:r>
      <w:r w:rsidRPr="00FB38D6">
        <w:rPr>
          <w:rFonts w:asciiTheme="majorBidi" w:hAnsiTheme="majorBidi" w:cstheme="majorBidi"/>
          <w:sz w:val="24"/>
          <w:szCs w:val="24"/>
          <w:lang w:val="fr-FR"/>
        </w:rPr>
        <w:t>andos atvyksta ir numer</w:t>
      </w:r>
      <w:r w:rsidR="00112E5B" w:rsidRPr="00FB38D6">
        <w:rPr>
          <w:rFonts w:asciiTheme="majorBidi" w:hAnsiTheme="majorBidi" w:cstheme="majorBidi"/>
          <w:sz w:val="24"/>
          <w:szCs w:val="24"/>
          <w:lang w:val="fr-FR"/>
        </w:rPr>
        <w:t>i</w:t>
      </w:r>
      <w:r w:rsidRPr="00FB38D6">
        <w:rPr>
          <w:rFonts w:asciiTheme="majorBidi" w:hAnsiTheme="majorBidi" w:cstheme="majorBidi"/>
          <w:sz w:val="24"/>
          <w:szCs w:val="24"/>
          <w:lang w:val="fr-FR"/>
        </w:rPr>
        <w:t xml:space="preserve">us atsiima </w:t>
      </w:r>
      <w:r w:rsidR="00336536" w:rsidRPr="00FB38D6">
        <w:rPr>
          <w:rFonts w:asciiTheme="majorBidi" w:hAnsiTheme="majorBidi" w:cstheme="majorBidi"/>
          <w:bCs/>
          <w:sz w:val="24"/>
          <w:szCs w:val="24"/>
          <w:lang w:val="fr-FR"/>
        </w:rPr>
        <w:t xml:space="preserve"> varžybų vietoje </w:t>
      </w:r>
    </w:p>
    <w:p w14:paraId="42A59B4F" w14:textId="77777777" w:rsidR="00336536" w:rsidRPr="00FB38D6" w:rsidRDefault="00336536" w:rsidP="00336536">
      <w:pPr>
        <w:ind w:firstLine="709"/>
        <w:rPr>
          <w:rFonts w:asciiTheme="majorBidi" w:hAnsiTheme="majorBidi" w:cstheme="majorBidi"/>
          <w:sz w:val="24"/>
          <w:szCs w:val="24"/>
          <w:lang w:val="fr-FR"/>
        </w:rPr>
      </w:pPr>
      <w:r w:rsidRPr="00FB38D6">
        <w:rPr>
          <w:rFonts w:asciiTheme="majorBidi" w:hAnsiTheme="majorBidi" w:cstheme="majorBidi"/>
          <w:bCs/>
          <w:sz w:val="24"/>
          <w:szCs w:val="24"/>
          <w:lang w:val="fr-FR"/>
        </w:rPr>
        <w:t>S.Dariaus ir S.Girėno  ir S.Daukanto 35, gatvių sankryža</w:t>
      </w:r>
      <w:r w:rsidRPr="00FB38D6">
        <w:rPr>
          <w:rFonts w:asciiTheme="majorBidi" w:hAnsiTheme="majorBidi" w:cstheme="majorBidi"/>
          <w:sz w:val="24"/>
          <w:szCs w:val="24"/>
          <w:lang w:val="fr-FR"/>
        </w:rPr>
        <w:t>, Palanga . Varžybų pradžia  – 13.00 val., atvykimas iki 12.00 val.</w:t>
      </w:r>
    </w:p>
    <w:p w14:paraId="664401C9" w14:textId="77777777" w:rsidR="00336536" w:rsidRPr="00FB38D6" w:rsidRDefault="00336536" w:rsidP="00336536">
      <w:pPr>
        <w:ind w:firstLine="709"/>
        <w:rPr>
          <w:rFonts w:asciiTheme="majorBidi" w:hAnsiTheme="majorBidi" w:cstheme="majorBidi"/>
          <w:sz w:val="24"/>
          <w:szCs w:val="24"/>
          <w:lang w:val="fr-FR"/>
        </w:rPr>
      </w:pPr>
      <w:r w:rsidRPr="00FB38D6">
        <w:rPr>
          <w:rFonts w:asciiTheme="majorBidi" w:hAnsiTheme="majorBidi" w:cstheme="majorBidi"/>
          <w:sz w:val="24"/>
          <w:szCs w:val="24"/>
          <w:lang w:val="fr-FR"/>
        </w:rPr>
        <w:lastRenderedPageBreak/>
        <w:t>.</w:t>
      </w:r>
    </w:p>
    <w:p w14:paraId="5A055EEC" w14:textId="77777777" w:rsidR="00336536" w:rsidRPr="00112E5B" w:rsidRDefault="00336536" w:rsidP="00AB74B8">
      <w:pPr>
        <w:rPr>
          <w:b/>
          <w:lang w:val="fr-FR"/>
        </w:rPr>
      </w:pPr>
    </w:p>
    <w:p w14:paraId="1B177AF3" w14:textId="77777777" w:rsidR="0088091B" w:rsidRPr="00112E5B" w:rsidRDefault="0088091B" w:rsidP="0088091B">
      <w:pPr>
        <w:ind w:firstLine="709"/>
        <w:rPr>
          <w:lang w:val="fr-FR"/>
        </w:rPr>
      </w:pPr>
      <w:r w:rsidRPr="00112E5B">
        <w:rPr>
          <w:lang w:val="fr-FR"/>
        </w:rPr>
        <w:t>.</w:t>
      </w:r>
    </w:p>
    <w:p w14:paraId="6ED46F60" w14:textId="77777777" w:rsidR="003B59CE" w:rsidRPr="002A138F" w:rsidRDefault="003B59CE" w:rsidP="003B59CE">
      <w:pPr>
        <w:rPr>
          <w:rFonts w:asciiTheme="majorBidi" w:hAnsiTheme="majorBidi" w:cstheme="majorBidi"/>
          <w:sz w:val="24"/>
          <w:szCs w:val="24"/>
          <w:lang w:val="fr-FR"/>
        </w:rPr>
      </w:pPr>
    </w:p>
    <w:p w14:paraId="66C1B16E" w14:textId="77777777" w:rsidR="00AB74B8" w:rsidRPr="002A138F" w:rsidRDefault="00AB74B8" w:rsidP="003B59CE">
      <w:pPr>
        <w:rPr>
          <w:rFonts w:asciiTheme="majorBidi" w:hAnsiTheme="majorBidi" w:cstheme="majorBidi"/>
          <w:sz w:val="24"/>
          <w:szCs w:val="24"/>
          <w:lang w:val="fr-FR"/>
        </w:rPr>
      </w:pPr>
      <w:r w:rsidRPr="002A138F">
        <w:rPr>
          <w:rFonts w:asciiTheme="majorBidi" w:hAnsiTheme="majorBidi" w:cstheme="majorBidi"/>
          <w:b/>
          <w:sz w:val="24"/>
          <w:szCs w:val="24"/>
          <w:lang w:val="fr-FR"/>
        </w:rPr>
        <w:t>III. VARŽYBŲ VYKDYMAS IR VADOVAVIMAS</w:t>
      </w:r>
    </w:p>
    <w:p w14:paraId="2FC0B708" w14:textId="77777777" w:rsidR="00AB74B8" w:rsidRPr="002A138F" w:rsidRDefault="00AB74B8" w:rsidP="00AB74B8">
      <w:pPr>
        <w:ind w:firstLine="709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2A138F">
        <w:rPr>
          <w:rFonts w:asciiTheme="majorBidi" w:hAnsiTheme="majorBidi" w:cstheme="majorBidi"/>
          <w:sz w:val="24"/>
          <w:szCs w:val="24"/>
          <w:lang w:val="fr-FR"/>
        </w:rPr>
        <w:t>Varžybas vykd</w:t>
      </w:r>
      <w:r w:rsidR="003B59CE" w:rsidRPr="002A138F">
        <w:rPr>
          <w:rFonts w:asciiTheme="majorBidi" w:hAnsiTheme="majorBidi" w:cstheme="majorBidi"/>
          <w:sz w:val="24"/>
          <w:szCs w:val="24"/>
          <w:lang w:val="fr-FR"/>
        </w:rPr>
        <w:t xml:space="preserve">o </w:t>
      </w:r>
      <w:r w:rsidRPr="002A138F">
        <w:rPr>
          <w:rFonts w:asciiTheme="majorBidi" w:hAnsiTheme="majorBidi" w:cstheme="majorBidi"/>
          <w:sz w:val="24"/>
          <w:szCs w:val="24"/>
          <w:lang w:val="fr-FR"/>
        </w:rPr>
        <w:t xml:space="preserve"> Lietuvos lengvosios atleti</w:t>
      </w:r>
      <w:r w:rsidR="00AF49C5" w:rsidRPr="002A138F">
        <w:rPr>
          <w:rFonts w:asciiTheme="majorBidi" w:hAnsiTheme="majorBidi" w:cstheme="majorBidi"/>
          <w:sz w:val="24"/>
          <w:szCs w:val="24"/>
          <w:lang w:val="fr-FR"/>
        </w:rPr>
        <w:t>kos federacija</w:t>
      </w:r>
      <w:r w:rsidR="008C4942" w:rsidRPr="002A138F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r w:rsidR="00FE3375" w:rsidRPr="002A138F">
        <w:rPr>
          <w:rFonts w:asciiTheme="majorBidi" w:hAnsiTheme="majorBidi" w:cstheme="majorBidi"/>
          <w:sz w:val="24"/>
          <w:szCs w:val="24"/>
          <w:lang w:val="fr-FR"/>
        </w:rPr>
        <w:t>Palangos miesto sporto centras</w:t>
      </w:r>
      <w:r w:rsidR="00AF49C5" w:rsidRPr="002A138F">
        <w:rPr>
          <w:rFonts w:asciiTheme="majorBidi" w:hAnsiTheme="majorBidi" w:cstheme="majorBidi"/>
          <w:sz w:val="24"/>
          <w:szCs w:val="24"/>
          <w:lang w:val="fr-FR"/>
        </w:rPr>
        <w:t>,</w:t>
      </w:r>
      <w:r w:rsidR="00FE3375" w:rsidRPr="002A138F">
        <w:rPr>
          <w:rFonts w:asciiTheme="majorBidi" w:hAnsiTheme="majorBidi" w:cstheme="majorBidi"/>
          <w:sz w:val="24"/>
          <w:szCs w:val="24"/>
          <w:lang w:val="fr-FR"/>
        </w:rPr>
        <w:t>.</w:t>
      </w:r>
    </w:p>
    <w:p w14:paraId="0F3A813B" w14:textId="77777777" w:rsidR="00AB74B8" w:rsidRPr="002A138F" w:rsidRDefault="00AB74B8" w:rsidP="00AB74B8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2A138F">
        <w:rPr>
          <w:rFonts w:asciiTheme="majorBidi" w:hAnsiTheme="majorBidi" w:cstheme="majorBidi"/>
          <w:b/>
          <w:sz w:val="24"/>
          <w:szCs w:val="24"/>
          <w:lang w:val="fr-FR"/>
        </w:rPr>
        <w:t>IV. VARŽYBŲ DALYVIAI</w:t>
      </w:r>
    </w:p>
    <w:p w14:paraId="527C674F" w14:textId="77777777" w:rsidR="00AB74B8" w:rsidRPr="002A138F" w:rsidRDefault="00AB74B8" w:rsidP="00AB74B8">
      <w:pPr>
        <w:pStyle w:val="Footer"/>
        <w:tabs>
          <w:tab w:val="left" w:pos="709"/>
        </w:tabs>
        <w:jc w:val="both"/>
        <w:rPr>
          <w:rFonts w:asciiTheme="majorBidi" w:hAnsiTheme="majorBidi" w:cstheme="majorBidi"/>
          <w:b/>
          <w:szCs w:val="24"/>
        </w:rPr>
      </w:pPr>
      <w:r w:rsidRPr="002A138F">
        <w:rPr>
          <w:rFonts w:asciiTheme="majorBidi" w:hAnsiTheme="majorBidi" w:cstheme="majorBidi"/>
          <w:szCs w:val="24"/>
        </w:rPr>
        <w:tab/>
        <w:t>Dalyvauja:</w:t>
      </w:r>
      <w:r w:rsidRPr="002A138F">
        <w:rPr>
          <w:rFonts w:asciiTheme="majorBidi" w:hAnsiTheme="majorBidi" w:cstheme="majorBidi"/>
          <w:szCs w:val="24"/>
        </w:rPr>
        <w:tab/>
        <w:t xml:space="preserve">miestų, rajonų, savivaldybių ir sporto klubų komandų sportininkai. Paraiškas  pateikia komandų vadovai. </w:t>
      </w:r>
      <w:r w:rsidRPr="002A138F">
        <w:rPr>
          <w:rFonts w:asciiTheme="majorBidi" w:hAnsiTheme="majorBidi" w:cstheme="majorBidi"/>
          <w:b/>
          <w:szCs w:val="24"/>
        </w:rPr>
        <w:t>Dalyviai privalo turėti gydytojo leidimus arba paraiškas su gydytojo viza.</w:t>
      </w:r>
    </w:p>
    <w:p w14:paraId="13DCD8B1" w14:textId="28AACABA" w:rsidR="006061FD" w:rsidRPr="00E32DDA" w:rsidRDefault="006061FD" w:rsidP="00E32DDA">
      <w:pPr>
        <w:pStyle w:val="Footer"/>
        <w:tabs>
          <w:tab w:val="clear" w:pos="8306"/>
          <w:tab w:val="left" w:pos="7095"/>
        </w:tabs>
        <w:ind w:firstLine="709"/>
        <w:jc w:val="both"/>
        <w:rPr>
          <w:rFonts w:asciiTheme="majorBidi" w:hAnsiTheme="majorBidi" w:cstheme="majorBidi"/>
          <w:color w:val="323E4F" w:themeColor="text2" w:themeShade="BF"/>
          <w:szCs w:val="24"/>
          <w:u w:val="single"/>
          <w:lang w:val="fr-FR"/>
        </w:rPr>
      </w:pPr>
      <w:r w:rsidRPr="002A138F">
        <w:rPr>
          <w:rFonts w:asciiTheme="majorBidi" w:hAnsiTheme="majorBidi" w:cstheme="majorBidi"/>
          <w:szCs w:val="24"/>
        </w:rPr>
        <w:t xml:space="preserve">Paraiškas </w:t>
      </w:r>
      <w:r w:rsidR="00AB74B8" w:rsidRPr="002A138F">
        <w:rPr>
          <w:rFonts w:asciiTheme="majorBidi" w:hAnsiTheme="majorBidi" w:cstheme="majorBidi"/>
          <w:szCs w:val="24"/>
        </w:rPr>
        <w:t>siųsti</w:t>
      </w:r>
      <w:r w:rsidRPr="002A138F">
        <w:rPr>
          <w:rFonts w:asciiTheme="majorBidi" w:hAnsiTheme="majorBidi" w:cstheme="majorBidi"/>
          <w:szCs w:val="24"/>
        </w:rPr>
        <w:t xml:space="preserve"> iki</w:t>
      </w:r>
      <w:r w:rsidR="003F0AC5" w:rsidRPr="002A138F">
        <w:rPr>
          <w:rFonts w:asciiTheme="majorBidi" w:hAnsiTheme="majorBidi" w:cstheme="majorBidi"/>
          <w:szCs w:val="24"/>
        </w:rPr>
        <w:t xml:space="preserve">  202</w:t>
      </w:r>
      <w:r w:rsidR="00AF7603">
        <w:rPr>
          <w:rFonts w:asciiTheme="majorBidi" w:hAnsiTheme="majorBidi" w:cstheme="majorBidi"/>
          <w:szCs w:val="24"/>
        </w:rPr>
        <w:t>6</w:t>
      </w:r>
      <w:r w:rsidR="003F0AC5" w:rsidRPr="002A138F">
        <w:rPr>
          <w:rFonts w:asciiTheme="majorBidi" w:hAnsiTheme="majorBidi" w:cstheme="majorBidi"/>
          <w:szCs w:val="24"/>
        </w:rPr>
        <w:t xml:space="preserve"> 04 16 18.00 val. </w:t>
      </w:r>
      <w:r w:rsidR="00EB0BF4">
        <w:rPr>
          <w:rFonts w:asciiTheme="majorBidi" w:hAnsiTheme="majorBidi" w:cstheme="majorBidi"/>
          <w:szCs w:val="24"/>
        </w:rPr>
        <w:t>el. paštu</w:t>
      </w:r>
      <w:r w:rsidR="00DC3594">
        <w:rPr>
          <w:rFonts w:asciiTheme="majorBidi" w:hAnsiTheme="majorBidi" w:cstheme="majorBidi"/>
          <w:szCs w:val="24"/>
        </w:rPr>
        <w:t xml:space="preserve"> </w:t>
      </w:r>
      <w:r w:rsidR="00DC3594" w:rsidRPr="00DC3594">
        <w:rPr>
          <w:rFonts w:asciiTheme="majorBidi" w:hAnsiTheme="majorBidi" w:cstheme="majorBidi"/>
          <w:szCs w:val="24"/>
        </w:rPr>
        <w:t>drasutisbarkauskas@gmail.com</w:t>
      </w:r>
      <w:r w:rsidRPr="002A138F">
        <w:rPr>
          <w:rFonts w:asciiTheme="majorBidi" w:hAnsiTheme="majorBidi" w:cstheme="majorBidi"/>
          <w:szCs w:val="24"/>
        </w:rPr>
        <w:t xml:space="preserve"> </w:t>
      </w:r>
    </w:p>
    <w:p w14:paraId="1A71C988" w14:textId="77777777" w:rsidR="006F4AAA" w:rsidRPr="002A138F" w:rsidRDefault="006F4AAA" w:rsidP="00AB74B8">
      <w:pPr>
        <w:pStyle w:val="Footer"/>
        <w:tabs>
          <w:tab w:val="clear" w:pos="8306"/>
          <w:tab w:val="left" w:pos="7095"/>
        </w:tabs>
        <w:ind w:firstLine="709"/>
        <w:jc w:val="both"/>
        <w:rPr>
          <w:rFonts w:asciiTheme="majorBidi" w:hAnsiTheme="majorBidi" w:cstheme="majorBidi"/>
          <w:color w:val="323E4F" w:themeColor="text2" w:themeShade="BF"/>
          <w:szCs w:val="24"/>
          <w:u w:val="single"/>
          <w:lang w:val="fr-FR"/>
        </w:rPr>
      </w:pPr>
    </w:p>
    <w:p w14:paraId="1D032C76" w14:textId="77777777" w:rsidR="00973450" w:rsidRPr="002A138F" w:rsidRDefault="0053224E" w:rsidP="006061FD">
      <w:pPr>
        <w:tabs>
          <w:tab w:val="left" w:pos="6870"/>
        </w:tabs>
        <w:jc w:val="both"/>
        <w:rPr>
          <w:rFonts w:asciiTheme="majorBidi" w:hAnsiTheme="majorBidi" w:cstheme="majorBidi"/>
          <w:b/>
          <w:sz w:val="24"/>
          <w:szCs w:val="24"/>
          <w:lang w:val="fr-FR"/>
        </w:rPr>
      </w:pPr>
      <w:r w:rsidRPr="002A138F">
        <w:rPr>
          <w:rFonts w:asciiTheme="majorBidi" w:hAnsiTheme="majorBidi" w:cstheme="majorBidi"/>
          <w:b/>
          <w:sz w:val="24"/>
          <w:szCs w:val="24"/>
          <w:lang w:val="fr-FR"/>
        </w:rPr>
        <w:t xml:space="preserve"> Lietu</w:t>
      </w:r>
      <w:r w:rsidR="002F037E" w:rsidRPr="002A138F">
        <w:rPr>
          <w:rFonts w:asciiTheme="majorBidi" w:hAnsiTheme="majorBidi" w:cstheme="majorBidi"/>
          <w:b/>
          <w:sz w:val="24"/>
          <w:szCs w:val="24"/>
          <w:lang w:val="fr-FR"/>
        </w:rPr>
        <w:t>vos kroso estafečių čempionatas:</w:t>
      </w:r>
    </w:p>
    <w:p w14:paraId="1DCD7CC4" w14:textId="77777777" w:rsidR="002F037E" w:rsidRPr="002A138F" w:rsidRDefault="00646524" w:rsidP="006061FD">
      <w:pPr>
        <w:tabs>
          <w:tab w:val="left" w:pos="6870"/>
        </w:tabs>
        <w:jc w:val="both"/>
        <w:rPr>
          <w:rFonts w:asciiTheme="majorBidi" w:hAnsiTheme="majorBidi" w:cstheme="majorBidi"/>
          <w:b/>
          <w:sz w:val="24"/>
          <w:szCs w:val="24"/>
          <w:lang w:val="fr-FR"/>
        </w:rPr>
      </w:pPr>
      <w:r w:rsidRPr="002A138F">
        <w:rPr>
          <w:rFonts w:asciiTheme="majorBidi" w:hAnsiTheme="majorBidi" w:cstheme="majorBidi"/>
          <w:b/>
          <w:sz w:val="24"/>
          <w:szCs w:val="24"/>
          <w:lang w:val="fr-FR"/>
        </w:rPr>
        <w:t>Kroso es</w:t>
      </w:r>
      <w:r w:rsidR="002F037E" w:rsidRPr="002A138F">
        <w:rPr>
          <w:rFonts w:asciiTheme="majorBidi" w:hAnsiTheme="majorBidi" w:cstheme="majorBidi"/>
          <w:b/>
          <w:sz w:val="24"/>
          <w:szCs w:val="24"/>
          <w:lang w:val="fr-FR"/>
        </w:rPr>
        <w:t xml:space="preserve">tafečių </w:t>
      </w:r>
      <w:r w:rsidRPr="002A138F">
        <w:rPr>
          <w:rFonts w:asciiTheme="majorBidi" w:hAnsiTheme="majorBidi" w:cstheme="majorBidi"/>
          <w:b/>
          <w:sz w:val="24"/>
          <w:szCs w:val="24"/>
          <w:lang w:val="fr-FR"/>
        </w:rPr>
        <w:t xml:space="preserve">bėgimo </w:t>
      </w:r>
      <w:r w:rsidR="002F037E" w:rsidRPr="002A138F">
        <w:rPr>
          <w:rFonts w:asciiTheme="majorBidi" w:hAnsiTheme="majorBidi" w:cstheme="majorBidi"/>
          <w:b/>
          <w:sz w:val="24"/>
          <w:szCs w:val="24"/>
          <w:lang w:val="fr-FR"/>
        </w:rPr>
        <w:t>rungtys:</w:t>
      </w:r>
    </w:p>
    <w:p w14:paraId="6F383322" w14:textId="77777777" w:rsidR="00AB74B8" w:rsidRPr="00112E5B" w:rsidRDefault="006061FD" w:rsidP="006061FD">
      <w:pPr>
        <w:tabs>
          <w:tab w:val="left" w:pos="6870"/>
        </w:tabs>
        <w:jc w:val="both"/>
        <w:rPr>
          <w:b/>
          <w:lang w:val="fr-FR"/>
        </w:rPr>
      </w:pPr>
      <w:r w:rsidRPr="00112E5B">
        <w:rPr>
          <w:b/>
          <w:lang w:val="fr-FR"/>
        </w:rPr>
        <w:tab/>
      </w: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276"/>
        <w:gridCol w:w="284"/>
        <w:gridCol w:w="3543"/>
        <w:gridCol w:w="1276"/>
      </w:tblGrid>
      <w:tr w:rsidR="00AB74B8" w:rsidRPr="00A1510A" w14:paraId="6D5397B8" w14:textId="77777777" w:rsidTr="0092175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E8793" w14:textId="77777777" w:rsidR="00AB74B8" w:rsidRPr="002A138F" w:rsidRDefault="00C367FE" w:rsidP="00C367FE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2A138F">
              <w:rPr>
                <w:rFonts w:asciiTheme="majorBidi" w:hAnsiTheme="majorBidi" w:cstheme="majorBidi"/>
                <w:sz w:val="24"/>
                <w:szCs w:val="24"/>
                <w:lang w:val="fr-FR"/>
              </w:rPr>
              <w:t>mergaitės (</w:t>
            </w:r>
            <w:r w:rsidR="002F037E" w:rsidRPr="002A138F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2013 g.m. ir jaunesnės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405B7" w14:textId="77777777" w:rsidR="00AB74B8" w:rsidRPr="00546FFB" w:rsidRDefault="002F037E" w:rsidP="00C3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FFB">
              <w:rPr>
                <w:rFonts w:ascii="Times New Roman" w:hAnsi="Times New Roman" w:cs="Times New Roman"/>
                <w:sz w:val="24"/>
                <w:szCs w:val="24"/>
              </w:rPr>
              <w:t>4x500 m</w:t>
            </w:r>
          </w:p>
          <w:p w14:paraId="500C2C39" w14:textId="77777777" w:rsidR="002F037E" w:rsidRPr="00C367FE" w:rsidRDefault="00921755" w:rsidP="00C367FE">
            <w:pPr>
              <w:rPr>
                <w:sz w:val="24"/>
                <w:szCs w:val="24"/>
              </w:rPr>
            </w:pPr>
            <w:r w:rsidRPr="00546F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F037E" w:rsidRPr="00546FFB">
              <w:rPr>
                <w:rFonts w:ascii="Times New Roman" w:hAnsi="Times New Roman" w:cs="Times New Roman"/>
                <w:sz w:val="24"/>
                <w:szCs w:val="24"/>
              </w:rPr>
              <w:t>x500 m MIX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097286" w14:textId="77777777" w:rsidR="00AB74B8" w:rsidRPr="00A1510A" w:rsidRDefault="00AB74B8" w:rsidP="00C367FE">
            <w:pPr>
              <w:pStyle w:val="Footer"/>
              <w:tabs>
                <w:tab w:val="left" w:pos="1296"/>
              </w:tabs>
              <w:ind w:right="-249"/>
              <w:jc w:val="both"/>
              <w:rPr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B8D7E" w14:textId="77777777" w:rsidR="002F037E" w:rsidRDefault="002F037E" w:rsidP="00C367FE">
            <w:pPr>
              <w:pStyle w:val="Footer"/>
              <w:tabs>
                <w:tab w:val="left" w:pos="129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DEFFCB4" w14:textId="77777777" w:rsidR="00C367FE" w:rsidRDefault="00C367FE" w:rsidP="00C367FE">
            <w:pPr>
              <w:pStyle w:val="Footer"/>
              <w:tabs>
                <w:tab w:val="left" w:pos="129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BE6EBD" w14:textId="77777777" w:rsidR="00AB74B8" w:rsidRPr="008C76F8" w:rsidRDefault="00C367FE" w:rsidP="00C367FE">
            <w:pPr>
              <w:pStyle w:val="Footer"/>
              <w:tabs>
                <w:tab w:val="left" w:pos="1296"/>
              </w:tabs>
              <w:rPr>
                <w:rFonts w:asciiTheme="majorBidi" w:hAnsiTheme="majorBidi" w:cstheme="majorBidi"/>
                <w:szCs w:val="24"/>
              </w:rPr>
            </w:pPr>
            <w:r w:rsidRPr="008C76F8">
              <w:rPr>
                <w:rFonts w:asciiTheme="majorBidi" w:hAnsiTheme="majorBidi" w:cstheme="majorBidi"/>
                <w:szCs w:val="24"/>
              </w:rPr>
              <w:t>berniukai (</w:t>
            </w:r>
            <w:r w:rsidR="002F037E" w:rsidRPr="008C76F8">
              <w:rPr>
                <w:rFonts w:asciiTheme="majorBidi" w:hAnsiTheme="majorBidi" w:cstheme="majorBidi"/>
                <w:szCs w:val="24"/>
              </w:rPr>
              <w:t>2013 g.m. ir jaunesni)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B3155" w14:textId="77777777" w:rsidR="00AB74B8" w:rsidRPr="00546FFB" w:rsidRDefault="002F037E" w:rsidP="00C367FE">
            <w:pPr>
              <w:pStyle w:val="Footer"/>
              <w:tabs>
                <w:tab w:val="left" w:pos="3008"/>
              </w:tabs>
              <w:rPr>
                <w:rFonts w:asciiTheme="majorBidi" w:hAnsiTheme="majorBidi" w:cstheme="majorBidi"/>
                <w:szCs w:val="24"/>
              </w:rPr>
            </w:pPr>
            <w:r w:rsidRPr="00546FFB">
              <w:rPr>
                <w:rFonts w:asciiTheme="majorBidi" w:hAnsiTheme="majorBidi" w:cstheme="majorBidi"/>
                <w:szCs w:val="24"/>
              </w:rPr>
              <w:t>4x500 m</w:t>
            </w:r>
          </w:p>
          <w:p w14:paraId="00908092" w14:textId="77777777" w:rsidR="002F037E" w:rsidRPr="00546FFB" w:rsidRDefault="002F037E" w:rsidP="00C367FE">
            <w:pPr>
              <w:pStyle w:val="Footer"/>
              <w:tabs>
                <w:tab w:val="left" w:pos="3008"/>
              </w:tabs>
              <w:rPr>
                <w:rFonts w:asciiTheme="majorBidi" w:hAnsiTheme="majorBidi" w:cstheme="majorBidi"/>
                <w:szCs w:val="24"/>
              </w:rPr>
            </w:pPr>
          </w:p>
          <w:p w14:paraId="42A109BA" w14:textId="77777777" w:rsidR="002F037E" w:rsidRPr="00546FFB" w:rsidRDefault="00921755" w:rsidP="00C367FE">
            <w:pPr>
              <w:pStyle w:val="Footer"/>
              <w:tabs>
                <w:tab w:val="left" w:pos="3008"/>
              </w:tabs>
              <w:rPr>
                <w:rFonts w:asciiTheme="majorBidi" w:hAnsiTheme="majorBidi" w:cstheme="majorBidi"/>
                <w:szCs w:val="24"/>
              </w:rPr>
            </w:pPr>
            <w:r w:rsidRPr="00546FFB">
              <w:rPr>
                <w:rFonts w:asciiTheme="majorBidi" w:hAnsiTheme="majorBidi" w:cstheme="majorBidi"/>
                <w:szCs w:val="24"/>
              </w:rPr>
              <w:t>4</w:t>
            </w:r>
            <w:r w:rsidR="002F037E" w:rsidRPr="00546FFB">
              <w:rPr>
                <w:rFonts w:asciiTheme="majorBidi" w:hAnsiTheme="majorBidi" w:cstheme="majorBidi"/>
                <w:szCs w:val="24"/>
              </w:rPr>
              <w:t>x500</w:t>
            </w:r>
            <w:r w:rsidRPr="00546FFB">
              <w:rPr>
                <w:rFonts w:asciiTheme="majorBidi" w:hAnsiTheme="majorBidi" w:cstheme="majorBidi"/>
                <w:szCs w:val="24"/>
              </w:rPr>
              <w:t xml:space="preserve"> </w:t>
            </w:r>
            <w:r w:rsidR="002F037E" w:rsidRPr="00546FFB">
              <w:rPr>
                <w:rFonts w:asciiTheme="majorBidi" w:hAnsiTheme="majorBidi" w:cstheme="majorBidi"/>
                <w:szCs w:val="24"/>
              </w:rPr>
              <w:t>m</w:t>
            </w:r>
          </w:p>
          <w:p w14:paraId="36FEF040" w14:textId="77777777" w:rsidR="002F037E" w:rsidRPr="00C367FE" w:rsidRDefault="002F037E" w:rsidP="00C367FE">
            <w:pPr>
              <w:pStyle w:val="Footer"/>
              <w:tabs>
                <w:tab w:val="left" w:pos="3008"/>
              </w:tabs>
              <w:rPr>
                <w:rFonts w:asciiTheme="minorHAnsi" w:hAnsiTheme="minorHAnsi" w:cstheme="minorHAnsi"/>
                <w:szCs w:val="24"/>
              </w:rPr>
            </w:pPr>
            <w:r w:rsidRPr="00546FFB">
              <w:rPr>
                <w:rFonts w:asciiTheme="majorBidi" w:hAnsiTheme="majorBidi" w:cstheme="majorBidi"/>
                <w:szCs w:val="24"/>
              </w:rPr>
              <w:t>MIX</w:t>
            </w:r>
          </w:p>
        </w:tc>
      </w:tr>
      <w:tr w:rsidR="00AB74B8" w:rsidRPr="00A1510A" w14:paraId="4DD05253" w14:textId="77777777" w:rsidTr="0092175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7132" w14:textId="77777777" w:rsidR="00AB74B8" w:rsidRPr="002A138F" w:rsidRDefault="00C367FE" w:rsidP="00C367F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A138F">
              <w:rPr>
                <w:rFonts w:asciiTheme="majorBidi" w:hAnsiTheme="majorBidi" w:cstheme="majorBidi"/>
                <w:sz w:val="24"/>
                <w:szCs w:val="24"/>
              </w:rPr>
              <w:t>jaunutės</w:t>
            </w:r>
            <w:proofErr w:type="spellEnd"/>
            <w:r w:rsidRPr="002A138F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 w:rsidR="002F037E" w:rsidRPr="002A138F">
              <w:rPr>
                <w:rFonts w:asciiTheme="majorBidi" w:hAnsiTheme="majorBidi" w:cstheme="majorBidi"/>
                <w:sz w:val="24"/>
                <w:szCs w:val="24"/>
              </w:rPr>
              <w:t>2011-2012</w:t>
            </w:r>
            <w:r w:rsidRPr="002A138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A138F">
              <w:rPr>
                <w:rFonts w:asciiTheme="majorBidi" w:hAnsiTheme="majorBidi" w:cstheme="majorBidi"/>
                <w:sz w:val="24"/>
                <w:szCs w:val="24"/>
              </w:rPr>
              <w:t>g.</w:t>
            </w:r>
            <w:r w:rsidR="002F037E" w:rsidRPr="002A138F">
              <w:rPr>
                <w:rFonts w:asciiTheme="majorBidi" w:hAnsiTheme="majorBidi" w:cstheme="majorBidi"/>
                <w:sz w:val="24"/>
                <w:szCs w:val="24"/>
              </w:rPr>
              <w:t>m.</w:t>
            </w:r>
            <w:proofErr w:type="spellEnd"/>
            <w:r w:rsidR="002F037E" w:rsidRPr="002A138F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34EAD" w14:textId="77777777" w:rsidR="00E212F3" w:rsidRPr="00546FFB" w:rsidRDefault="00AB74B8" w:rsidP="00C367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46FFB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="00921755" w:rsidRPr="00546FFB">
              <w:rPr>
                <w:rFonts w:asciiTheme="majorBidi" w:hAnsiTheme="majorBidi" w:cstheme="majorBidi"/>
                <w:sz w:val="24"/>
                <w:szCs w:val="24"/>
              </w:rPr>
              <w:t>x1000 m</w:t>
            </w:r>
          </w:p>
          <w:p w14:paraId="0C5E0F94" w14:textId="77777777" w:rsidR="002F037E" w:rsidRPr="00546FFB" w:rsidRDefault="00921755" w:rsidP="00C367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46FFB">
              <w:rPr>
                <w:rFonts w:asciiTheme="majorBidi" w:hAnsiTheme="majorBidi" w:cstheme="majorBidi"/>
                <w:sz w:val="24"/>
                <w:szCs w:val="24"/>
              </w:rPr>
              <w:t xml:space="preserve">4x1000 </w:t>
            </w:r>
            <w:r w:rsidR="002F037E" w:rsidRPr="00546FFB">
              <w:rPr>
                <w:rFonts w:asciiTheme="majorBidi" w:hAnsiTheme="majorBidi" w:cstheme="majorBidi"/>
                <w:sz w:val="24"/>
                <w:szCs w:val="24"/>
              </w:rPr>
              <w:t>m</w:t>
            </w:r>
          </w:p>
          <w:p w14:paraId="0F88543F" w14:textId="77777777" w:rsidR="002F037E" w:rsidRPr="00C367FE" w:rsidRDefault="002F037E" w:rsidP="00C367FE">
            <w:pPr>
              <w:rPr>
                <w:sz w:val="24"/>
                <w:szCs w:val="24"/>
              </w:rPr>
            </w:pPr>
            <w:r w:rsidRPr="00546FFB">
              <w:rPr>
                <w:rFonts w:asciiTheme="majorBidi" w:hAnsiTheme="majorBidi" w:cstheme="majorBidi"/>
                <w:sz w:val="24"/>
                <w:szCs w:val="24"/>
              </w:rPr>
              <w:t>MIX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14A031" w14:textId="77777777" w:rsidR="00AB74B8" w:rsidRPr="00A1510A" w:rsidRDefault="00AB74B8" w:rsidP="00C367FE">
            <w:pPr>
              <w:pStyle w:val="Footer"/>
              <w:tabs>
                <w:tab w:val="left" w:pos="1296"/>
              </w:tabs>
              <w:jc w:val="both"/>
              <w:rPr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2778E" w14:textId="77777777" w:rsidR="00C367FE" w:rsidRDefault="00C367FE" w:rsidP="00C367FE">
            <w:pPr>
              <w:pStyle w:val="Footer"/>
              <w:tabs>
                <w:tab w:val="left" w:pos="129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C150E2" w14:textId="77777777" w:rsidR="00C367FE" w:rsidRDefault="00C367FE" w:rsidP="00C367FE">
            <w:pPr>
              <w:pStyle w:val="Footer"/>
              <w:tabs>
                <w:tab w:val="left" w:pos="129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48E730" w14:textId="77777777" w:rsidR="00AB74B8" w:rsidRPr="008C76F8" w:rsidRDefault="002F037E" w:rsidP="00C367FE">
            <w:pPr>
              <w:pStyle w:val="Footer"/>
              <w:tabs>
                <w:tab w:val="left" w:pos="1296"/>
              </w:tabs>
              <w:rPr>
                <w:rFonts w:asciiTheme="majorBidi" w:hAnsiTheme="majorBidi" w:cstheme="majorBidi"/>
                <w:szCs w:val="24"/>
              </w:rPr>
            </w:pPr>
            <w:r w:rsidRPr="008C76F8">
              <w:rPr>
                <w:rFonts w:asciiTheme="majorBidi" w:hAnsiTheme="majorBidi" w:cstheme="majorBidi"/>
                <w:szCs w:val="24"/>
              </w:rPr>
              <w:t xml:space="preserve">jaunučiai (2011-2012 </w:t>
            </w:r>
            <w:r w:rsidR="00C367FE" w:rsidRPr="008C76F8">
              <w:rPr>
                <w:rFonts w:asciiTheme="majorBidi" w:hAnsiTheme="majorBidi" w:cstheme="majorBidi"/>
                <w:szCs w:val="24"/>
              </w:rPr>
              <w:t>g.</w:t>
            </w:r>
            <w:r w:rsidRPr="008C76F8">
              <w:rPr>
                <w:rFonts w:asciiTheme="majorBidi" w:hAnsiTheme="majorBidi" w:cstheme="majorBidi"/>
                <w:szCs w:val="24"/>
              </w:rPr>
              <w:t>m.)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9E44B" w14:textId="77777777" w:rsidR="002F037E" w:rsidRPr="00546FFB" w:rsidRDefault="002F037E" w:rsidP="00C367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46FFB">
              <w:rPr>
                <w:rFonts w:asciiTheme="majorBidi" w:hAnsiTheme="majorBidi" w:cstheme="majorBidi"/>
                <w:sz w:val="24"/>
                <w:szCs w:val="24"/>
              </w:rPr>
              <w:t>4x1000 m</w:t>
            </w:r>
          </w:p>
          <w:p w14:paraId="2417F281" w14:textId="77777777" w:rsidR="002F037E" w:rsidRPr="00546FFB" w:rsidRDefault="00921755" w:rsidP="00C367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46FFB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="002F037E" w:rsidRPr="00546FFB">
              <w:rPr>
                <w:rFonts w:asciiTheme="majorBidi" w:hAnsiTheme="majorBidi" w:cstheme="majorBidi"/>
                <w:sz w:val="24"/>
                <w:szCs w:val="24"/>
              </w:rPr>
              <w:t>x1000 m</w:t>
            </w:r>
          </w:p>
          <w:p w14:paraId="45BF0FDC" w14:textId="77777777" w:rsidR="00AB74B8" w:rsidRPr="00C367FE" w:rsidRDefault="002F037E" w:rsidP="00C367FE">
            <w:pPr>
              <w:pStyle w:val="Footer"/>
              <w:tabs>
                <w:tab w:val="left" w:pos="3008"/>
              </w:tabs>
              <w:rPr>
                <w:rFonts w:asciiTheme="minorHAnsi" w:hAnsiTheme="minorHAnsi" w:cstheme="minorHAnsi"/>
                <w:szCs w:val="24"/>
              </w:rPr>
            </w:pPr>
            <w:r w:rsidRPr="00546FFB">
              <w:rPr>
                <w:rFonts w:asciiTheme="majorBidi" w:hAnsiTheme="majorBidi" w:cstheme="majorBidi"/>
                <w:szCs w:val="24"/>
              </w:rPr>
              <w:t>MIX</w:t>
            </w:r>
          </w:p>
        </w:tc>
      </w:tr>
      <w:tr w:rsidR="00AB74B8" w:rsidRPr="00A1510A" w14:paraId="08970E7F" w14:textId="77777777" w:rsidTr="0092175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071A" w14:textId="77777777" w:rsidR="00AB74B8" w:rsidRPr="002A138F" w:rsidRDefault="00C367FE" w:rsidP="00C367F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A138F">
              <w:rPr>
                <w:rFonts w:asciiTheme="majorBidi" w:hAnsiTheme="majorBidi" w:cstheme="majorBidi"/>
                <w:sz w:val="24"/>
                <w:szCs w:val="24"/>
              </w:rPr>
              <w:t>jaunės</w:t>
            </w:r>
            <w:proofErr w:type="spellEnd"/>
            <w:r w:rsidRPr="002A138F">
              <w:rPr>
                <w:rFonts w:asciiTheme="majorBidi" w:hAnsiTheme="majorBidi" w:cstheme="majorBidi"/>
                <w:sz w:val="24"/>
                <w:szCs w:val="24"/>
              </w:rPr>
              <w:t xml:space="preserve"> ( 2009-2010 g</w:t>
            </w:r>
            <w:r w:rsidR="00AB74B8" w:rsidRPr="002A138F">
              <w:rPr>
                <w:rFonts w:asciiTheme="majorBidi" w:hAnsiTheme="majorBidi" w:cstheme="majorBidi"/>
                <w:sz w:val="24"/>
                <w:szCs w:val="24"/>
              </w:rPr>
              <w:t xml:space="preserve"> m.)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45F30" w14:textId="77777777" w:rsidR="00C367FE" w:rsidRPr="00546FFB" w:rsidRDefault="00921755" w:rsidP="00C3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FFB">
              <w:rPr>
                <w:rFonts w:ascii="Times New Roman" w:hAnsi="Times New Roman" w:cs="Times New Roman"/>
                <w:sz w:val="24"/>
                <w:szCs w:val="24"/>
              </w:rPr>
              <w:t xml:space="preserve">4x1000 </w:t>
            </w:r>
            <w:r w:rsidR="00C367FE" w:rsidRPr="00546FF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  <w:p w14:paraId="36A4A01C" w14:textId="77777777" w:rsidR="00C367FE" w:rsidRPr="00546FFB" w:rsidRDefault="00921755" w:rsidP="00C3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FFB">
              <w:rPr>
                <w:rFonts w:ascii="Times New Roman" w:hAnsi="Times New Roman" w:cs="Times New Roman"/>
                <w:sz w:val="24"/>
                <w:szCs w:val="24"/>
              </w:rPr>
              <w:t xml:space="preserve">4x1000 </w:t>
            </w:r>
            <w:r w:rsidR="00C367FE" w:rsidRPr="00546FF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  <w:p w14:paraId="649F2CAF" w14:textId="77777777" w:rsidR="00AB74B8" w:rsidRPr="00C367FE" w:rsidRDefault="00C367FE" w:rsidP="00C367FE">
            <w:pPr>
              <w:rPr>
                <w:sz w:val="24"/>
                <w:szCs w:val="24"/>
              </w:rPr>
            </w:pPr>
            <w:r w:rsidRPr="00546FFB">
              <w:rPr>
                <w:rFonts w:ascii="Times New Roman" w:hAnsi="Times New Roman" w:cs="Times New Roman"/>
                <w:sz w:val="24"/>
                <w:szCs w:val="24"/>
              </w:rPr>
              <w:t>MIX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821F99" w14:textId="77777777" w:rsidR="00AB74B8" w:rsidRPr="00A1510A" w:rsidRDefault="00AB74B8" w:rsidP="00C367FE">
            <w:pPr>
              <w:pStyle w:val="Footer"/>
              <w:tabs>
                <w:tab w:val="left" w:pos="1296"/>
              </w:tabs>
              <w:jc w:val="both"/>
              <w:rPr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30B3F" w14:textId="77777777" w:rsidR="00C367FE" w:rsidRDefault="00C367FE" w:rsidP="00C367FE">
            <w:pPr>
              <w:pStyle w:val="Footer"/>
              <w:tabs>
                <w:tab w:val="left" w:pos="129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D3417C" w14:textId="77777777" w:rsidR="00C367FE" w:rsidRDefault="00C367FE" w:rsidP="00C367FE">
            <w:pPr>
              <w:pStyle w:val="Footer"/>
              <w:tabs>
                <w:tab w:val="left" w:pos="129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840478" w14:textId="77777777" w:rsidR="00AB74B8" w:rsidRPr="008C76F8" w:rsidRDefault="00C367FE" w:rsidP="00C367FE">
            <w:pPr>
              <w:pStyle w:val="Footer"/>
              <w:tabs>
                <w:tab w:val="left" w:pos="1296"/>
              </w:tabs>
              <w:rPr>
                <w:szCs w:val="24"/>
              </w:rPr>
            </w:pPr>
            <w:r w:rsidRPr="008C76F8">
              <w:rPr>
                <w:szCs w:val="24"/>
              </w:rPr>
              <w:t>jauniai ( 2009-2010 g.</w:t>
            </w:r>
            <w:r w:rsidR="00AB74B8" w:rsidRPr="008C76F8">
              <w:rPr>
                <w:szCs w:val="24"/>
              </w:rPr>
              <w:t xml:space="preserve"> m.)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C41F1" w14:textId="77777777" w:rsidR="00C367FE" w:rsidRPr="00546FFB" w:rsidRDefault="00C367FE" w:rsidP="00C3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FFB">
              <w:rPr>
                <w:rFonts w:ascii="Times New Roman" w:hAnsi="Times New Roman" w:cs="Times New Roman"/>
                <w:sz w:val="24"/>
                <w:szCs w:val="24"/>
              </w:rPr>
              <w:t>4x1000 m</w:t>
            </w:r>
          </w:p>
          <w:p w14:paraId="686A85ED" w14:textId="77777777" w:rsidR="00C367FE" w:rsidRPr="00546FFB" w:rsidRDefault="00921755" w:rsidP="00C3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F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367FE" w:rsidRPr="00546FFB">
              <w:rPr>
                <w:rFonts w:ascii="Times New Roman" w:hAnsi="Times New Roman" w:cs="Times New Roman"/>
                <w:sz w:val="24"/>
                <w:szCs w:val="24"/>
              </w:rPr>
              <w:t>x1000 m</w:t>
            </w:r>
          </w:p>
          <w:p w14:paraId="59A0CAF5" w14:textId="77777777" w:rsidR="00AB74B8" w:rsidRPr="00C367FE" w:rsidRDefault="00C367FE" w:rsidP="00C367FE">
            <w:pPr>
              <w:pStyle w:val="Footer"/>
              <w:tabs>
                <w:tab w:val="left" w:pos="3008"/>
              </w:tabs>
              <w:rPr>
                <w:rFonts w:asciiTheme="minorHAnsi" w:hAnsiTheme="minorHAnsi" w:cstheme="minorHAnsi"/>
                <w:szCs w:val="24"/>
              </w:rPr>
            </w:pPr>
            <w:r w:rsidRPr="00546FFB">
              <w:rPr>
                <w:szCs w:val="24"/>
              </w:rPr>
              <w:t>MIX</w:t>
            </w:r>
          </w:p>
        </w:tc>
      </w:tr>
      <w:tr w:rsidR="00AB74B8" w:rsidRPr="00A1510A" w14:paraId="795B7AA4" w14:textId="77777777" w:rsidTr="0092175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CA6C" w14:textId="77777777" w:rsidR="00AB74B8" w:rsidRPr="002A138F" w:rsidRDefault="00C367FE" w:rsidP="00C367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38F">
              <w:rPr>
                <w:rFonts w:ascii="Times New Roman" w:hAnsi="Times New Roman" w:cs="Times New Roman"/>
                <w:sz w:val="24"/>
                <w:szCs w:val="24"/>
              </w:rPr>
              <w:t>jaunuolės</w:t>
            </w:r>
            <w:proofErr w:type="spellEnd"/>
            <w:r w:rsidRPr="002A138F">
              <w:rPr>
                <w:rFonts w:ascii="Times New Roman" w:hAnsi="Times New Roman" w:cs="Times New Roman"/>
                <w:sz w:val="24"/>
                <w:szCs w:val="24"/>
              </w:rPr>
              <w:t xml:space="preserve"> ( 2007-2008 </w:t>
            </w:r>
            <w:proofErr w:type="spellStart"/>
            <w:r w:rsidRPr="002A138F">
              <w:rPr>
                <w:rFonts w:ascii="Times New Roman" w:hAnsi="Times New Roman" w:cs="Times New Roman"/>
                <w:sz w:val="24"/>
                <w:szCs w:val="24"/>
              </w:rPr>
              <w:t>g.m.</w:t>
            </w:r>
            <w:proofErr w:type="spellEnd"/>
            <w:r w:rsidRPr="002A13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9521F" w14:textId="77777777" w:rsidR="00C367FE" w:rsidRPr="00546FFB" w:rsidRDefault="00C367FE" w:rsidP="00C3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FFB">
              <w:rPr>
                <w:rFonts w:ascii="Times New Roman" w:hAnsi="Times New Roman" w:cs="Times New Roman"/>
                <w:sz w:val="24"/>
                <w:szCs w:val="24"/>
              </w:rPr>
              <w:t>4x1000 m</w:t>
            </w:r>
          </w:p>
          <w:p w14:paraId="77E054A3" w14:textId="77777777" w:rsidR="00C367FE" w:rsidRPr="00546FFB" w:rsidRDefault="00921755" w:rsidP="00C3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F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367FE" w:rsidRPr="00546FFB">
              <w:rPr>
                <w:rFonts w:ascii="Times New Roman" w:hAnsi="Times New Roman" w:cs="Times New Roman"/>
                <w:sz w:val="24"/>
                <w:szCs w:val="24"/>
              </w:rPr>
              <w:t>x1000 m</w:t>
            </w:r>
          </w:p>
          <w:p w14:paraId="741BE833" w14:textId="77777777" w:rsidR="00AB74B8" w:rsidRPr="00C367FE" w:rsidRDefault="00C367FE" w:rsidP="00C367FE">
            <w:pPr>
              <w:rPr>
                <w:sz w:val="24"/>
                <w:szCs w:val="24"/>
              </w:rPr>
            </w:pPr>
            <w:r w:rsidRPr="00546FFB">
              <w:rPr>
                <w:rFonts w:ascii="Times New Roman" w:hAnsi="Times New Roman" w:cs="Times New Roman"/>
                <w:sz w:val="24"/>
                <w:szCs w:val="24"/>
              </w:rPr>
              <w:t>MIX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A7D773" w14:textId="77777777" w:rsidR="00AB74B8" w:rsidRPr="00A1510A" w:rsidRDefault="00AB74B8" w:rsidP="00C367FE">
            <w:pPr>
              <w:pStyle w:val="Footer"/>
              <w:tabs>
                <w:tab w:val="left" w:pos="1296"/>
              </w:tabs>
              <w:jc w:val="both"/>
              <w:rPr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13868" w14:textId="77777777" w:rsidR="00C367FE" w:rsidRDefault="00C367FE" w:rsidP="00C367FE">
            <w:pPr>
              <w:pStyle w:val="Footer"/>
              <w:tabs>
                <w:tab w:val="left" w:pos="129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DDE1B2" w14:textId="77777777" w:rsidR="00C367FE" w:rsidRDefault="00C367FE" w:rsidP="00C367FE">
            <w:pPr>
              <w:pStyle w:val="Footer"/>
              <w:tabs>
                <w:tab w:val="left" w:pos="129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28436D" w14:textId="77777777" w:rsidR="00AB74B8" w:rsidRPr="008C76F8" w:rsidRDefault="00C367FE" w:rsidP="00C367FE">
            <w:pPr>
              <w:pStyle w:val="Footer"/>
              <w:tabs>
                <w:tab w:val="left" w:pos="1296"/>
              </w:tabs>
              <w:rPr>
                <w:szCs w:val="24"/>
              </w:rPr>
            </w:pPr>
            <w:r w:rsidRPr="008C76F8">
              <w:rPr>
                <w:szCs w:val="24"/>
              </w:rPr>
              <w:t>Jaunuoliai (2007-2008 g.m.)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F9DAA" w14:textId="77777777" w:rsidR="00C367FE" w:rsidRPr="00546FFB" w:rsidRDefault="00C367FE" w:rsidP="00C3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FFB">
              <w:rPr>
                <w:rFonts w:ascii="Times New Roman" w:hAnsi="Times New Roman" w:cs="Times New Roman"/>
                <w:sz w:val="24"/>
                <w:szCs w:val="24"/>
              </w:rPr>
              <w:t>4x1000 m</w:t>
            </w:r>
          </w:p>
          <w:p w14:paraId="4E406045" w14:textId="77777777" w:rsidR="00C367FE" w:rsidRPr="00546FFB" w:rsidRDefault="00921755" w:rsidP="00C3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F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367FE" w:rsidRPr="00546FFB">
              <w:rPr>
                <w:rFonts w:ascii="Times New Roman" w:hAnsi="Times New Roman" w:cs="Times New Roman"/>
                <w:sz w:val="24"/>
                <w:szCs w:val="24"/>
              </w:rPr>
              <w:t>x1000 m</w:t>
            </w:r>
          </w:p>
          <w:p w14:paraId="16BA04EB" w14:textId="77777777" w:rsidR="00AB74B8" w:rsidRPr="00C367FE" w:rsidRDefault="00C367FE" w:rsidP="00C367FE">
            <w:pPr>
              <w:pStyle w:val="Footer"/>
              <w:tabs>
                <w:tab w:val="left" w:pos="3008"/>
              </w:tabs>
              <w:rPr>
                <w:rFonts w:asciiTheme="minorHAnsi" w:hAnsiTheme="minorHAnsi" w:cstheme="minorHAnsi"/>
                <w:szCs w:val="24"/>
              </w:rPr>
            </w:pPr>
            <w:r w:rsidRPr="00546FFB">
              <w:rPr>
                <w:szCs w:val="24"/>
              </w:rPr>
              <w:t>MIX</w:t>
            </w:r>
          </w:p>
        </w:tc>
      </w:tr>
      <w:tr w:rsidR="00AB74B8" w:rsidRPr="00A1510A" w14:paraId="79B87DEE" w14:textId="77777777" w:rsidTr="0092175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CEC86" w14:textId="77777777" w:rsidR="00AB74B8" w:rsidRPr="002A138F" w:rsidRDefault="00C367FE" w:rsidP="00C367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38F">
              <w:rPr>
                <w:rFonts w:ascii="Times New Roman" w:hAnsi="Times New Roman" w:cs="Times New Roman"/>
                <w:sz w:val="24"/>
                <w:szCs w:val="24"/>
              </w:rPr>
              <w:t>moterys</w:t>
            </w:r>
            <w:proofErr w:type="spellEnd"/>
            <w:r w:rsidRPr="002A138F">
              <w:rPr>
                <w:rFonts w:ascii="Times New Roman" w:hAnsi="Times New Roman" w:cs="Times New Roman"/>
                <w:sz w:val="24"/>
                <w:szCs w:val="24"/>
              </w:rPr>
              <w:t xml:space="preserve"> (g. 2006 </w:t>
            </w:r>
            <w:proofErr w:type="spellStart"/>
            <w:r w:rsidRPr="002A138F">
              <w:rPr>
                <w:rFonts w:ascii="Times New Roman" w:hAnsi="Times New Roman" w:cs="Times New Roman"/>
                <w:sz w:val="24"/>
                <w:szCs w:val="24"/>
              </w:rPr>
              <w:t>g.m</w:t>
            </w:r>
            <w:proofErr w:type="spellEnd"/>
            <w:r w:rsidRPr="002A1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138F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A1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138F">
              <w:rPr>
                <w:rFonts w:ascii="Times New Roman" w:hAnsi="Times New Roman" w:cs="Times New Roman"/>
                <w:sz w:val="24"/>
                <w:szCs w:val="24"/>
              </w:rPr>
              <w:t>vyresnės</w:t>
            </w:r>
            <w:proofErr w:type="spellEnd"/>
            <w:r w:rsidR="002F037E" w:rsidRPr="002A138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AAFC3" w14:textId="77777777" w:rsidR="00C367FE" w:rsidRPr="00546FFB" w:rsidRDefault="00021BD2" w:rsidP="00C3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F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367FE" w:rsidRPr="00546FFB">
              <w:rPr>
                <w:rFonts w:ascii="Times New Roman" w:hAnsi="Times New Roman" w:cs="Times New Roman"/>
                <w:sz w:val="24"/>
                <w:szCs w:val="24"/>
              </w:rPr>
              <w:t>x1000 m</w:t>
            </w:r>
          </w:p>
          <w:p w14:paraId="3785B8F0" w14:textId="77777777" w:rsidR="00AB74B8" w:rsidRPr="00162B07" w:rsidRDefault="00C367FE" w:rsidP="00C3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B07">
              <w:rPr>
                <w:rFonts w:ascii="Times New Roman" w:hAnsi="Times New Roman" w:cs="Times New Roman"/>
                <w:sz w:val="24"/>
                <w:szCs w:val="24"/>
              </w:rPr>
              <w:t>MIX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1494A6" w14:textId="77777777" w:rsidR="00AB74B8" w:rsidRPr="00A1510A" w:rsidRDefault="00AB74B8" w:rsidP="00C367FE">
            <w:pPr>
              <w:pStyle w:val="Footer"/>
              <w:tabs>
                <w:tab w:val="left" w:pos="1296"/>
              </w:tabs>
              <w:jc w:val="both"/>
              <w:rPr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76664" w14:textId="77777777" w:rsidR="00C367FE" w:rsidRDefault="00C367FE" w:rsidP="00C367FE">
            <w:pPr>
              <w:pStyle w:val="Footer"/>
              <w:tabs>
                <w:tab w:val="left" w:pos="1296"/>
              </w:tabs>
            </w:pPr>
          </w:p>
          <w:p w14:paraId="5B3FEC1C" w14:textId="77777777" w:rsidR="00AB74B8" w:rsidRPr="00F60363" w:rsidRDefault="00C367FE" w:rsidP="00C367FE">
            <w:pPr>
              <w:pStyle w:val="Footer"/>
              <w:tabs>
                <w:tab w:val="left" w:pos="129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vyrai (g. 2006 g.m ir vyresni</w:t>
            </w:r>
            <w:r w:rsidRPr="00A1510A"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1C996" w14:textId="77777777" w:rsidR="00C367FE" w:rsidRPr="00546FFB" w:rsidRDefault="00021BD2" w:rsidP="00C3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F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367FE" w:rsidRPr="00546FFB">
              <w:rPr>
                <w:rFonts w:ascii="Times New Roman" w:hAnsi="Times New Roman" w:cs="Times New Roman"/>
                <w:sz w:val="24"/>
                <w:szCs w:val="24"/>
              </w:rPr>
              <w:t>x1000 m</w:t>
            </w:r>
          </w:p>
          <w:p w14:paraId="62AF4A0B" w14:textId="77777777" w:rsidR="00AB74B8" w:rsidRPr="00C367FE" w:rsidRDefault="00C367FE" w:rsidP="00C367FE">
            <w:pPr>
              <w:pStyle w:val="Footer"/>
              <w:tabs>
                <w:tab w:val="left" w:pos="3008"/>
              </w:tabs>
              <w:rPr>
                <w:rFonts w:asciiTheme="minorHAnsi" w:hAnsiTheme="minorHAnsi" w:cstheme="minorHAnsi"/>
                <w:szCs w:val="24"/>
              </w:rPr>
            </w:pPr>
            <w:r w:rsidRPr="00C367FE">
              <w:rPr>
                <w:szCs w:val="24"/>
              </w:rPr>
              <w:t>MIX</w:t>
            </w:r>
          </w:p>
        </w:tc>
      </w:tr>
    </w:tbl>
    <w:p w14:paraId="35C40FEB" w14:textId="77777777" w:rsidR="00AB74B8" w:rsidRDefault="00AB74B8" w:rsidP="00AB74B8">
      <w:pPr>
        <w:pStyle w:val="NormalWeb"/>
        <w:spacing w:before="0" w:beforeAutospacing="0" w:after="0" w:afterAutospacing="0"/>
        <w:jc w:val="both"/>
      </w:pPr>
    </w:p>
    <w:p w14:paraId="3DA378F9" w14:textId="77777777" w:rsidR="00AB74B8" w:rsidRPr="00411626" w:rsidRDefault="00AB74B8" w:rsidP="00AB74B8">
      <w:pPr>
        <w:pStyle w:val="NormalWeb"/>
        <w:spacing w:before="0" w:beforeAutospacing="0" w:after="0" w:afterAutospacing="0"/>
        <w:jc w:val="both"/>
        <w:rPr>
          <w:b/>
        </w:rPr>
      </w:pPr>
      <w:r w:rsidRPr="00411626">
        <w:rPr>
          <w:b/>
        </w:rPr>
        <w:t>Komandų grupės:</w:t>
      </w:r>
    </w:p>
    <w:p w14:paraId="4364B0B0" w14:textId="77777777" w:rsidR="00AB74B8" w:rsidRDefault="00AB74B8" w:rsidP="00AB74B8">
      <w:pPr>
        <w:pStyle w:val="NormalWeb"/>
        <w:spacing w:before="0" w:beforeAutospacing="0" w:after="0" w:afterAutospacing="0"/>
        <w:jc w:val="both"/>
      </w:pPr>
      <w:r w:rsidRPr="00411626">
        <w:lastRenderedPageBreak/>
        <w:t>M</w:t>
      </w:r>
      <w:r>
        <w:t>iestai</w:t>
      </w:r>
      <w:r w:rsidRPr="00411626">
        <w:t>:</w:t>
      </w:r>
      <w:r w:rsidRPr="00A1510A">
        <w:t xml:space="preserve"> Vilnius, Kaunas, Panevėž</w:t>
      </w:r>
      <w:r>
        <w:t>ys, Šiauliai, Klaipėda, Alytus;</w:t>
      </w:r>
    </w:p>
    <w:p w14:paraId="08DB2DAD" w14:textId="77777777" w:rsidR="00AB74B8" w:rsidRPr="00411626" w:rsidRDefault="00AB74B8" w:rsidP="00AB74B8">
      <w:pPr>
        <w:pStyle w:val="NormalWeb"/>
        <w:spacing w:before="0" w:beforeAutospacing="0" w:after="0" w:afterAutospacing="0"/>
        <w:jc w:val="both"/>
      </w:pPr>
      <w:r>
        <w:t>R</w:t>
      </w:r>
      <w:r w:rsidRPr="00411626">
        <w:t>ajonai: rajonai, savivaldybės ir kiti miestai</w:t>
      </w:r>
      <w:r w:rsidR="00CD5FB8">
        <w:t xml:space="preserve">, </w:t>
      </w:r>
    </w:p>
    <w:p w14:paraId="5B74023D" w14:textId="77777777" w:rsidR="00364D38" w:rsidRDefault="00AB74B8" w:rsidP="00AB74B8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A1510A">
        <w:t>Varžybos komandinės</w:t>
      </w:r>
      <w:r>
        <w:t>, estafečių komandų</w:t>
      </w:r>
      <w:r w:rsidRPr="00A1510A">
        <w:t xml:space="preserve"> skaičius </w:t>
      </w:r>
      <w:r w:rsidRPr="00A1510A">
        <w:rPr>
          <w:b/>
        </w:rPr>
        <w:t>neribojamas</w:t>
      </w:r>
      <w:r w:rsidRPr="00A1510A">
        <w:rPr>
          <w:color w:val="000000"/>
        </w:rPr>
        <w:t>.</w:t>
      </w:r>
      <w:r w:rsidR="00364D38">
        <w:rPr>
          <w:color w:val="000000"/>
        </w:rPr>
        <w:t xml:space="preserve">Vienas sportininkas gali dalyvauti </w:t>
      </w:r>
      <w:r w:rsidR="00364D38" w:rsidRPr="00236698">
        <w:rPr>
          <w:b/>
          <w:color w:val="000000"/>
        </w:rPr>
        <w:t>tik</w:t>
      </w:r>
      <w:r w:rsidR="00236698" w:rsidRPr="00236698">
        <w:rPr>
          <w:b/>
          <w:color w:val="000000"/>
        </w:rPr>
        <w:t xml:space="preserve"> už vieną komandą ir tik</w:t>
      </w:r>
      <w:r w:rsidR="00364D38">
        <w:rPr>
          <w:color w:val="000000"/>
        </w:rPr>
        <w:t xml:space="preserve"> </w:t>
      </w:r>
      <w:r w:rsidR="00364D38" w:rsidRPr="00364D38">
        <w:rPr>
          <w:b/>
          <w:color w:val="000000"/>
        </w:rPr>
        <w:t>vienoje estafetėje</w:t>
      </w:r>
      <w:r w:rsidR="00364D38">
        <w:rPr>
          <w:b/>
          <w:color w:val="000000"/>
        </w:rPr>
        <w:t>.</w:t>
      </w:r>
      <w:r>
        <w:rPr>
          <w:color w:val="000000"/>
        </w:rPr>
        <w:t xml:space="preserve"> </w:t>
      </w:r>
    </w:p>
    <w:p w14:paraId="0C86C770" w14:textId="6AFE79F7" w:rsidR="00646C5B" w:rsidRDefault="00364D38" w:rsidP="00AB74B8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Komandinė užskaita: </w:t>
      </w:r>
      <w:r w:rsidR="00AB74B8">
        <w:rPr>
          <w:color w:val="000000"/>
        </w:rPr>
        <w:t>(vaikai, jaunučiai, jauniai, jaunimas, suaugę: miestų grupėje</w:t>
      </w:r>
      <w:r>
        <w:rPr>
          <w:color w:val="000000"/>
        </w:rPr>
        <w:t>)</w:t>
      </w:r>
      <w:r w:rsidR="00AB74B8">
        <w:rPr>
          <w:color w:val="000000"/>
        </w:rPr>
        <w:t xml:space="preserve"> </w:t>
      </w:r>
      <w:r w:rsidR="00990E2F">
        <w:rPr>
          <w:b/>
          <w:color w:val="000000"/>
        </w:rPr>
        <w:t>11</w:t>
      </w:r>
      <w:r w:rsidR="00112E5B">
        <w:rPr>
          <w:b/>
          <w:color w:val="000000"/>
        </w:rPr>
        <w:t xml:space="preserve"> </w:t>
      </w:r>
      <w:r w:rsidR="00AB74B8" w:rsidRPr="00300757">
        <w:rPr>
          <w:b/>
          <w:color w:val="000000"/>
        </w:rPr>
        <w:t>geriausi</w:t>
      </w:r>
      <w:r w:rsidR="007A5E92" w:rsidRPr="00300757">
        <w:rPr>
          <w:b/>
          <w:color w:val="000000"/>
        </w:rPr>
        <w:t>ų rezultatų,</w:t>
      </w:r>
      <w:r w:rsidR="007A5E92">
        <w:rPr>
          <w:color w:val="000000"/>
        </w:rPr>
        <w:t xml:space="preserve"> rajonų grupėje </w:t>
      </w:r>
      <w:r w:rsidR="00990E2F">
        <w:rPr>
          <w:b/>
          <w:color w:val="000000"/>
        </w:rPr>
        <w:t>6</w:t>
      </w:r>
      <w:r w:rsidR="002B5F11">
        <w:rPr>
          <w:b/>
          <w:color w:val="000000"/>
        </w:rPr>
        <w:t xml:space="preserve"> geriausi</w:t>
      </w:r>
      <w:r w:rsidR="007A5E92" w:rsidRPr="004A021E">
        <w:rPr>
          <w:b/>
          <w:color w:val="000000"/>
        </w:rPr>
        <w:t xml:space="preserve"> rezultatai</w:t>
      </w:r>
      <w:r w:rsidR="00AB74B8">
        <w:rPr>
          <w:color w:val="000000"/>
        </w:rPr>
        <w:t xml:space="preserve">. </w:t>
      </w:r>
    </w:p>
    <w:p w14:paraId="299DCF08" w14:textId="77777777" w:rsidR="00E63FB8" w:rsidRDefault="00E63FB8" w:rsidP="00AB74B8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261C3A5A" w14:textId="77777777" w:rsidR="006D7D7E" w:rsidRDefault="00E63FB8" w:rsidP="00AB74B8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Estafetės:</w:t>
      </w:r>
    </w:p>
    <w:p w14:paraId="23F75D5F" w14:textId="77777777" w:rsidR="00E63FB8" w:rsidRDefault="00E63FB8" w:rsidP="00AB74B8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63C5D4B6" w14:textId="77777777" w:rsidR="00E63FB8" w:rsidRDefault="00E63FB8" w:rsidP="00AB74B8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Vaikų amžiaus grupė:</w:t>
      </w:r>
    </w:p>
    <w:p w14:paraId="377E23BB" w14:textId="77777777" w:rsidR="00E63FB8" w:rsidRDefault="00E63FB8" w:rsidP="00AB74B8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4x500m mergaitės;</w:t>
      </w:r>
    </w:p>
    <w:p w14:paraId="7D2DA00F" w14:textId="77777777" w:rsidR="00E63FB8" w:rsidRDefault="00E63FB8" w:rsidP="00AB74B8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4x500m berniukai;</w:t>
      </w:r>
    </w:p>
    <w:p w14:paraId="5A626B90" w14:textId="77777777" w:rsidR="006D7D7E" w:rsidRDefault="00E63FB8" w:rsidP="00AB74B8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4x500 MIX (2 mergaitės ir 2 berniukai);</w:t>
      </w:r>
    </w:p>
    <w:p w14:paraId="0CC566EE" w14:textId="77777777" w:rsidR="00E63FB8" w:rsidRDefault="00E63FB8" w:rsidP="00AB74B8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0C0A765B" w14:textId="77777777" w:rsidR="00E63FB8" w:rsidRDefault="00E63FB8" w:rsidP="00AB74B8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Jaunučių amžiaus grupė:</w:t>
      </w:r>
    </w:p>
    <w:p w14:paraId="086B35E3" w14:textId="27B39A7F" w:rsidR="00E63FB8" w:rsidRDefault="00E63FB8" w:rsidP="00E63FB8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4x1000m </w:t>
      </w:r>
      <w:r w:rsidR="00AF7603">
        <w:rPr>
          <w:color w:val="000000"/>
        </w:rPr>
        <w:t>jaunutės</w:t>
      </w:r>
      <w:r>
        <w:rPr>
          <w:color w:val="000000"/>
        </w:rPr>
        <w:t>;</w:t>
      </w:r>
    </w:p>
    <w:p w14:paraId="13FEFB1E" w14:textId="432372AB" w:rsidR="00E63FB8" w:rsidRDefault="00E63FB8" w:rsidP="00E63FB8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4x1000m </w:t>
      </w:r>
      <w:r w:rsidR="00AF7603">
        <w:rPr>
          <w:color w:val="000000"/>
        </w:rPr>
        <w:t>jaunučiai</w:t>
      </w:r>
      <w:r>
        <w:rPr>
          <w:color w:val="000000"/>
        </w:rPr>
        <w:t>;</w:t>
      </w:r>
    </w:p>
    <w:p w14:paraId="37F46379" w14:textId="77777777" w:rsidR="00E63FB8" w:rsidRDefault="00E63FB8" w:rsidP="00E63FB8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4x1000 MIX (2 jaunutės ir 2 jaunučiai);</w:t>
      </w:r>
    </w:p>
    <w:p w14:paraId="3598EDED" w14:textId="77777777" w:rsidR="00E63FB8" w:rsidRDefault="00E63FB8" w:rsidP="00E63FB8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46EC7630" w14:textId="77777777" w:rsidR="00E63FB8" w:rsidRDefault="00E63FB8" w:rsidP="00E63FB8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Jaunių amžiaus grupė:</w:t>
      </w:r>
    </w:p>
    <w:p w14:paraId="787EE826" w14:textId="09F02B5D" w:rsidR="00E63FB8" w:rsidRDefault="00E63FB8" w:rsidP="00E63FB8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4x1000m </w:t>
      </w:r>
      <w:r w:rsidR="00AF7603">
        <w:rPr>
          <w:color w:val="000000"/>
        </w:rPr>
        <w:t>jaunės</w:t>
      </w:r>
      <w:r>
        <w:rPr>
          <w:color w:val="000000"/>
        </w:rPr>
        <w:t>;</w:t>
      </w:r>
    </w:p>
    <w:p w14:paraId="379CFC68" w14:textId="425233FD" w:rsidR="00E63FB8" w:rsidRDefault="00E63FB8" w:rsidP="00E63FB8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4x1000m </w:t>
      </w:r>
      <w:r w:rsidR="00AF7603">
        <w:rPr>
          <w:color w:val="000000"/>
        </w:rPr>
        <w:t>jauniai</w:t>
      </w:r>
      <w:r>
        <w:rPr>
          <w:color w:val="000000"/>
        </w:rPr>
        <w:t>;</w:t>
      </w:r>
    </w:p>
    <w:p w14:paraId="1C8BEC56" w14:textId="77777777" w:rsidR="00E63FB8" w:rsidRDefault="00E63FB8" w:rsidP="00E63FB8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4x1000 MIX (2 jaunės ir 2 jauniai);</w:t>
      </w:r>
    </w:p>
    <w:p w14:paraId="3EF66ED1" w14:textId="77777777" w:rsidR="00E63FB8" w:rsidRDefault="00E63FB8" w:rsidP="00E63FB8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0F061E06" w14:textId="77777777" w:rsidR="00E63FB8" w:rsidRDefault="00E63FB8" w:rsidP="00E63FB8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Jaunimo amžiaus grupė:</w:t>
      </w:r>
    </w:p>
    <w:p w14:paraId="78BA7457" w14:textId="625B6BB3" w:rsidR="00E63FB8" w:rsidRDefault="00E63FB8" w:rsidP="00E63FB8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4x1000m </w:t>
      </w:r>
      <w:r w:rsidR="00AF7603">
        <w:rPr>
          <w:color w:val="000000"/>
        </w:rPr>
        <w:t>jaunuolės</w:t>
      </w:r>
      <w:r>
        <w:rPr>
          <w:color w:val="000000"/>
        </w:rPr>
        <w:t>;</w:t>
      </w:r>
    </w:p>
    <w:p w14:paraId="240E153C" w14:textId="11FA17C5" w:rsidR="00E63FB8" w:rsidRDefault="00E63FB8" w:rsidP="00E63FB8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4x1000m </w:t>
      </w:r>
      <w:r w:rsidR="00AF7603">
        <w:rPr>
          <w:color w:val="000000"/>
        </w:rPr>
        <w:t>jaunuoliai</w:t>
      </w:r>
      <w:r>
        <w:rPr>
          <w:color w:val="000000"/>
        </w:rPr>
        <w:t>;</w:t>
      </w:r>
    </w:p>
    <w:p w14:paraId="4B515A5D" w14:textId="77777777" w:rsidR="00E63FB8" w:rsidRDefault="00E63FB8" w:rsidP="00E63FB8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4x1000 MIX (2 jaunuolės ir 2 jaunuoliai);</w:t>
      </w:r>
    </w:p>
    <w:p w14:paraId="0B048B23" w14:textId="77777777" w:rsidR="00E63FB8" w:rsidRDefault="00E63FB8" w:rsidP="00E63FB8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485A8007" w14:textId="77777777" w:rsidR="00E63FB8" w:rsidRDefault="00E63FB8" w:rsidP="00E63FB8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Suaugusiųjų amžiaus grupė:</w:t>
      </w:r>
    </w:p>
    <w:p w14:paraId="52EE5CDE" w14:textId="42A4FA49" w:rsidR="00E63FB8" w:rsidRDefault="00E63FB8" w:rsidP="00E63FB8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4x1000 MIX (2 </w:t>
      </w:r>
      <w:r w:rsidR="00AF7603">
        <w:rPr>
          <w:color w:val="000000"/>
        </w:rPr>
        <w:t>moterys</w:t>
      </w:r>
      <w:r>
        <w:rPr>
          <w:color w:val="000000"/>
        </w:rPr>
        <w:t xml:space="preserve"> ir 2 </w:t>
      </w:r>
      <w:r w:rsidR="00AF7603">
        <w:rPr>
          <w:color w:val="000000"/>
        </w:rPr>
        <w:t>vyrai</w:t>
      </w:r>
      <w:r>
        <w:rPr>
          <w:color w:val="000000"/>
        </w:rPr>
        <w:t>);</w:t>
      </w:r>
    </w:p>
    <w:p w14:paraId="1D6D7FB3" w14:textId="77777777" w:rsidR="00E63FB8" w:rsidRDefault="00E63FB8" w:rsidP="00E63FB8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0CC8C1B5" w14:textId="77777777" w:rsidR="00300757" w:rsidRPr="00E63FB8" w:rsidRDefault="00300757" w:rsidP="00AB74B8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t>Varžybų</w:t>
      </w:r>
      <w:r w:rsidR="00AB74B8">
        <w:t>, estafečių,</w:t>
      </w:r>
      <w:r w:rsidR="00AB74B8" w:rsidRPr="00A1510A">
        <w:t xml:space="preserve"> ko</w:t>
      </w:r>
      <w:r w:rsidR="00AB74B8">
        <w:t>mandinė taškų sistema: t</w:t>
      </w:r>
      <w:r w:rsidR="00AB74B8" w:rsidRPr="00A1510A">
        <w:t xml:space="preserve">aškai </w:t>
      </w:r>
      <w:r w:rsidR="00AB74B8">
        <w:t xml:space="preserve">skaičiuojami </w:t>
      </w:r>
      <w:r w:rsidR="00205A2D">
        <w:t>už 1-10 vietas (1v.-10 tšk., 2v.-9 tšk., 3v.-8 tšk., 4v.-7 tšk., 5v.-6</w:t>
      </w:r>
      <w:r w:rsidR="002B5F11">
        <w:t xml:space="preserve"> tšk…........,10</w:t>
      </w:r>
      <w:r w:rsidR="00AB74B8" w:rsidRPr="00A1510A">
        <w:t>v.-1tšk.).</w:t>
      </w:r>
    </w:p>
    <w:p w14:paraId="0CBC01C4" w14:textId="77777777" w:rsidR="00300757" w:rsidRDefault="00300757" w:rsidP="00300757">
      <w:pPr>
        <w:pStyle w:val="NormalWeb"/>
        <w:spacing w:before="240" w:beforeAutospacing="0" w:after="0" w:afterAutospacing="0"/>
        <w:jc w:val="both"/>
      </w:pPr>
      <w:r>
        <w:t xml:space="preserve">Vaikų, jaunučių, jaunių ir jaunimo amžiaus grupėse( </w:t>
      </w:r>
      <w:r w:rsidRPr="00300757">
        <w:rPr>
          <w:b/>
        </w:rPr>
        <w:t>4x500m ir 4x1000m</w:t>
      </w:r>
      <w:r>
        <w:t xml:space="preserve">) bėgimo nuotolių taškų koeficientas </w:t>
      </w:r>
      <w:r w:rsidRPr="00300757">
        <w:rPr>
          <w:b/>
        </w:rPr>
        <w:t>dauginamas iš 1,5</w:t>
      </w:r>
      <w:r>
        <w:t>;</w:t>
      </w:r>
    </w:p>
    <w:p w14:paraId="239C7AD8" w14:textId="77777777" w:rsidR="00AB74B8" w:rsidRDefault="00300757" w:rsidP="00300757">
      <w:pPr>
        <w:pStyle w:val="NormalWeb"/>
        <w:spacing w:before="240" w:beforeAutospacing="0" w:after="0" w:afterAutospacing="0"/>
        <w:jc w:val="both"/>
        <w:rPr>
          <w:b/>
        </w:rPr>
      </w:pPr>
      <w:r>
        <w:t xml:space="preserve">Vaikų, jaunučių, jaunių ir jaunimo amžiaus grupėse( </w:t>
      </w:r>
      <w:r w:rsidRPr="00300757">
        <w:rPr>
          <w:b/>
        </w:rPr>
        <w:t>4x500m</w:t>
      </w:r>
      <w:r>
        <w:rPr>
          <w:b/>
        </w:rPr>
        <w:t xml:space="preserve"> MIX</w:t>
      </w:r>
      <w:r w:rsidRPr="00300757">
        <w:rPr>
          <w:b/>
        </w:rPr>
        <w:t xml:space="preserve"> ir 4x1000m</w:t>
      </w:r>
      <w:r>
        <w:rPr>
          <w:b/>
        </w:rPr>
        <w:t xml:space="preserve"> MIX</w:t>
      </w:r>
      <w:r>
        <w:t xml:space="preserve">) bėgimo nuotolių taškų koeficientas </w:t>
      </w:r>
      <w:r w:rsidRPr="00300757">
        <w:rPr>
          <w:b/>
        </w:rPr>
        <w:t>dauginamas iš 1</w:t>
      </w:r>
      <w:r>
        <w:rPr>
          <w:b/>
        </w:rPr>
        <w:t>;</w:t>
      </w:r>
    </w:p>
    <w:p w14:paraId="4521849D" w14:textId="77777777" w:rsidR="00236698" w:rsidRDefault="00236698" w:rsidP="00300757">
      <w:pPr>
        <w:pStyle w:val="NormalWeb"/>
        <w:spacing w:before="240" w:beforeAutospacing="0" w:after="0" w:afterAutospacing="0"/>
        <w:jc w:val="both"/>
        <w:rPr>
          <w:b/>
        </w:rPr>
      </w:pPr>
    </w:p>
    <w:p w14:paraId="31E95433" w14:textId="77777777" w:rsidR="00236698" w:rsidRDefault="00236698" w:rsidP="00300757">
      <w:pPr>
        <w:pStyle w:val="NormalWeb"/>
        <w:spacing w:before="240" w:beforeAutospacing="0" w:after="0" w:afterAutospacing="0"/>
        <w:jc w:val="both"/>
        <w:rPr>
          <w:b/>
        </w:rPr>
      </w:pPr>
    </w:p>
    <w:p w14:paraId="3125B929" w14:textId="77777777" w:rsidR="00E8766F" w:rsidRDefault="00E8766F" w:rsidP="00300757">
      <w:pPr>
        <w:pStyle w:val="NormalWeb"/>
        <w:spacing w:before="240" w:beforeAutospacing="0" w:after="0" w:afterAutospacing="0"/>
        <w:jc w:val="both"/>
        <w:rPr>
          <w:b/>
        </w:rPr>
      </w:pPr>
    </w:p>
    <w:p w14:paraId="5F500836" w14:textId="5C90915E" w:rsidR="006B55E6" w:rsidRDefault="006B55E6" w:rsidP="00300757">
      <w:pPr>
        <w:pStyle w:val="NormalWeb"/>
        <w:spacing w:before="240" w:beforeAutospacing="0" w:after="0" w:afterAutospacing="0"/>
        <w:jc w:val="both"/>
        <w:rPr>
          <w:b/>
        </w:rPr>
      </w:pPr>
      <w:r>
        <w:rPr>
          <w:b/>
        </w:rPr>
        <w:lastRenderedPageBreak/>
        <w:t>Estafetės išsidėstymas:</w:t>
      </w:r>
    </w:p>
    <w:p w14:paraId="1C57D7BC" w14:textId="77777777" w:rsidR="006B55E6" w:rsidRDefault="006B55E6" w:rsidP="00300757">
      <w:pPr>
        <w:pStyle w:val="NormalWeb"/>
        <w:spacing w:before="240" w:beforeAutospacing="0" w:after="0" w:afterAutospacing="0"/>
        <w:jc w:val="both"/>
        <w:rPr>
          <w:b/>
        </w:rPr>
      </w:pPr>
      <w:r>
        <w:rPr>
          <w:b/>
        </w:rPr>
        <w:t xml:space="preserve">4x500m MIX ( berniukas-mergaitė-berniukas-mergaitė;) </w:t>
      </w:r>
    </w:p>
    <w:p w14:paraId="70FC1226" w14:textId="77777777" w:rsidR="006B55E6" w:rsidRDefault="006B55E6" w:rsidP="00300757">
      <w:pPr>
        <w:pStyle w:val="NormalWeb"/>
        <w:spacing w:before="240" w:beforeAutospacing="0" w:after="0" w:afterAutospacing="0"/>
        <w:jc w:val="both"/>
        <w:rPr>
          <w:b/>
        </w:rPr>
      </w:pPr>
      <w:r>
        <w:rPr>
          <w:b/>
        </w:rPr>
        <w:t>4x1000m MIX (jaunutis-jaunutė-jaunutis-jaunutė);</w:t>
      </w:r>
    </w:p>
    <w:p w14:paraId="11512741" w14:textId="77777777" w:rsidR="006B55E6" w:rsidRDefault="006B55E6" w:rsidP="00300757">
      <w:pPr>
        <w:pStyle w:val="NormalWeb"/>
        <w:spacing w:before="240" w:beforeAutospacing="0" w:after="0" w:afterAutospacing="0"/>
        <w:jc w:val="both"/>
        <w:rPr>
          <w:b/>
        </w:rPr>
      </w:pPr>
      <w:r>
        <w:rPr>
          <w:b/>
        </w:rPr>
        <w:t>4x1000m MIX (jaunis- jaunė-jaunis-jaunė);</w:t>
      </w:r>
    </w:p>
    <w:p w14:paraId="715BAE5E" w14:textId="77777777" w:rsidR="006B55E6" w:rsidRDefault="006B55E6" w:rsidP="00300757">
      <w:pPr>
        <w:pStyle w:val="NormalWeb"/>
        <w:spacing w:before="240" w:beforeAutospacing="0" w:after="0" w:afterAutospacing="0"/>
        <w:jc w:val="both"/>
        <w:rPr>
          <w:b/>
        </w:rPr>
      </w:pPr>
      <w:r>
        <w:rPr>
          <w:b/>
        </w:rPr>
        <w:t>4x1000m MIX (jaunuolis-jaunuolė-jaunuolis-jaunuolė);</w:t>
      </w:r>
    </w:p>
    <w:p w14:paraId="653D5078" w14:textId="77777777" w:rsidR="00BD6B03" w:rsidRDefault="006B55E6" w:rsidP="00300757">
      <w:pPr>
        <w:pStyle w:val="NormalWeb"/>
        <w:spacing w:before="240" w:beforeAutospacing="0" w:after="0" w:afterAutospacing="0"/>
        <w:jc w:val="both"/>
      </w:pPr>
      <w:r>
        <w:rPr>
          <w:b/>
        </w:rPr>
        <w:t xml:space="preserve">4x1000m MIX (vyras-moteris-vyras-moteris); </w:t>
      </w:r>
    </w:p>
    <w:p w14:paraId="7C450367" w14:textId="77777777" w:rsidR="00314C86" w:rsidRDefault="00314C86" w:rsidP="00646C5B">
      <w:pPr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EA07143" w14:textId="77777777" w:rsidR="00646C5B" w:rsidRPr="00162B07" w:rsidRDefault="00AD35E0" w:rsidP="00646C5B">
      <w:pPr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162B0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 xml:space="preserve">Komandinėje įskaitoje, komandos, </w:t>
      </w:r>
      <w:r w:rsidR="00646C5B" w:rsidRPr="00162B0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>nugalėtoja bei prizininkės nustatomi pagal didžiausi</w:t>
      </w:r>
      <w:r w:rsidR="00314C86" w:rsidRPr="00162B0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>ą taškų sumą.</w:t>
      </w:r>
      <w:r w:rsidR="00646C5B" w:rsidRPr="00162B0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 xml:space="preserve"> Surinkus vienodą taškų sumą, aukštesnė vie</w:t>
      </w:r>
      <w:r w:rsidRPr="00162B0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>ta skiriama</w:t>
      </w:r>
      <w:r w:rsidR="00646C5B" w:rsidRPr="00162B0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 xml:space="preserve"> komandai</w:t>
      </w:r>
      <w:r w:rsidR="00A45823" w:rsidRPr="00162B0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 xml:space="preserve">,  iškovojusiai kuo daugiau pirmų vietų, jei komanda surinko vėl po lygiai, kuo daugiau antrų, trečių vietų ir </w:t>
      </w:r>
      <w:proofErr w:type="spellStart"/>
      <w:r w:rsidR="00A45823" w:rsidRPr="00162B0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>tt</w:t>
      </w:r>
      <w:proofErr w:type="spellEnd"/>
      <w:r w:rsidR="00A45823" w:rsidRPr="00162B0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>.</w:t>
      </w:r>
      <w:r w:rsidR="00646C5B" w:rsidRPr="00162B0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 xml:space="preserve"> </w:t>
      </w:r>
    </w:p>
    <w:p w14:paraId="6C261870" w14:textId="77777777" w:rsidR="00AB74B8" w:rsidRPr="00162B07" w:rsidRDefault="00AB74B8" w:rsidP="00AB74B8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</w:rPr>
      </w:pPr>
    </w:p>
    <w:p w14:paraId="0C847FB2" w14:textId="77777777" w:rsidR="00646C5B" w:rsidRPr="00162B07" w:rsidRDefault="00646C5B" w:rsidP="00646C5B">
      <w:pPr>
        <w:rPr>
          <w:rFonts w:asciiTheme="majorBidi" w:hAnsiTheme="majorBidi" w:cstheme="majorBidi"/>
          <w:b/>
          <w:sz w:val="24"/>
          <w:szCs w:val="24"/>
          <w:lang w:val="lt-LT"/>
        </w:rPr>
      </w:pPr>
      <w:r w:rsidRPr="00162B07">
        <w:rPr>
          <w:rFonts w:asciiTheme="majorBidi" w:hAnsiTheme="majorBidi" w:cstheme="majorBidi"/>
          <w:b/>
          <w:sz w:val="24"/>
          <w:szCs w:val="24"/>
          <w:lang w:val="lt-LT"/>
        </w:rPr>
        <w:t>V. APDOVANOJIMAS</w:t>
      </w:r>
    </w:p>
    <w:p w14:paraId="52237EA5" w14:textId="3F99F1AA" w:rsidR="00646C5B" w:rsidRPr="00162B07" w:rsidRDefault="00646C5B" w:rsidP="00646C5B">
      <w:pPr>
        <w:ind w:firstLine="709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162B07">
        <w:rPr>
          <w:rFonts w:asciiTheme="majorBidi" w:hAnsiTheme="majorBidi" w:cstheme="majorBidi"/>
          <w:sz w:val="24"/>
          <w:szCs w:val="24"/>
          <w:lang w:val="lt-LT"/>
        </w:rPr>
        <w:t>Atskirų amžiaus grupių nugalėtojai</w:t>
      </w:r>
      <w:r w:rsidR="00300B23" w:rsidRPr="00162B07">
        <w:rPr>
          <w:rFonts w:asciiTheme="majorBidi" w:hAnsiTheme="majorBidi" w:cstheme="majorBidi"/>
          <w:sz w:val="24"/>
          <w:szCs w:val="24"/>
          <w:lang w:val="lt-LT"/>
        </w:rPr>
        <w:t xml:space="preserve"> ir</w:t>
      </w:r>
      <w:r w:rsidRPr="00162B07">
        <w:rPr>
          <w:rFonts w:asciiTheme="majorBidi" w:hAnsiTheme="majorBidi" w:cstheme="majorBidi"/>
          <w:sz w:val="24"/>
          <w:szCs w:val="24"/>
          <w:lang w:val="lt-LT"/>
        </w:rPr>
        <w:t xml:space="preserve"> prizininkai ap</w:t>
      </w:r>
      <w:r w:rsidR="00300B23" w:rsidRPr="00162B07">
        <w:rPr>
          <w:rFonts w:asciiTheme="majorBidi" w:hAnsiTheme="majorBidi" w:cstheme="majorBidi"/>
          <w:sz w:val="24"/>
          <w:szCs w:val="24"/>
          <w:lang w:val="lt-LT"/>
        </w:rPr>
        <w:t xml:space="preserve">dovanojami Lietuvos kroso estafečių čempionato </w:t>
      </w:r>
      <w:r w:rsidRPr="00162B07">
        <w:rPr>
          <w:rFonts w:asciiTheme="majorBidi" w:hAnsiTheme="majorBidi" w:cstheme="majorBidi"/>
          <w:sz w:val="24"/>
          <w:szCs w:val="24"/>
          <w:lang w:val="lt-LT"/>
        </w:rPr>
        <w:t xml:space="preserve"> medaliais, diplomais</w:t>
      </w:r>
      <w:r w:rsidR="00300B23" w:rsidRPr="00162B07">
        <w:rPr>
          <w:rFonts w:asciiTheme="majorBidi" w:hAnsiTheme="majorBidi" w:cstheme="majorBidi"/>
          <w:sz w:val="24"/>
          <w:szCs w:val="24"/>
          <w:lang w:val="lt-LT"/>
        </w:rPr>
        <w:t xml:space="preserve"> vaikų amžiaus grupės 1-3</w:t>
      </w:r>
      <w:r w:rsidRPr="00162B07">
        <w:rPr>
          <w:rFonts w:asciiTheme="majorBidi" w:hAnsiTheme="majorBidi" w:cstheme="majorBidi"/>
          <w:sz w:val="24"/>
          <w:szCs w:val="24"/>
          <w:lang w:val="lt-LT"/>
        </w:rPr>
        <w:t xml:space="preserve"> vietos,  jaunučių -</w:t>
      </w:r>
      <w:r w:rsidR="00300B23" w:rsidRPr="00162B07">
        <w:rPr>
          <w:rFonts w:asciiTheme="majorBidi" w:hAnsiTheme="majorBidi" w:cstheme="majorBidi"/>
          <w:sz w:val="24"/>
          <w:szCs w:val="24"/>
          <w:lang w:val="lt-LT"/>
        </w:rPr>
        <w:t xml:space="preserve"> 1-3</w:t>
      </w:r>
      <w:r w:rsidRPr="00162B07">
        <w:rPr>
          <w:rFonts w:asciiTheme="majorBidi" w:hAnsiTheme="majorBidi" w:cstheme="majorBidi"/>
          <w:sz w:val="24"/>
          <w:szCs w:val="24"/>
          <w:lang w:val="lt-LT"/>
        </w:rPr>
        <w:t xml:space="preserve"> viet</w:t>
      </w:r>
      <w:r w:rsidR="00300B23" w:rsidRPr="00162B07">
        <w:rPr>
          <w:rFonts w:asciiTheme="majorBidi" w:hAnsiTheme="majorBidi" w:cstheme="majorBidi"/>
          <w:sz w:val="24"/>
          <w:szCs w:val="24"/>
          <w:lang w:val="lt-LT"/>
        </w:rPr>
        <w:t>os, jaunių - 1-3 vietos,  jaunimo -1-3</w:t>
      </w:r>
      <w:r w:rsidRPr="00162B07">
        <w:rPr>
          <w:rFonts w:asciiTheme="majorBidi" w:hAnsiTheme="majorBidi" w:cstheme="majorBidi"/>
          <w:sz w:val="24"/>
          <w:szCs w:val="24"/>
          <w:lang w:val="lt-LT"/>
        </w:rPr>
        <w:t xml:space="preserve"> vietos,</w:t>
      </w:r>
      <w:r w:rsidR="00112E5B" w:rsidRPr="00162B07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Pr="00162B07">
        <w:rPr>
          <w:rFonts w:asciiTheme="majorBidi" w:hAnsiTheme="majorBidi" w:cstheme="majorBidi"/>
          <w:sz w:val="24"/>
          <w:szCs w:val="24"/>
          <w:lang w:val="lt-LT"/>
        </w:rPr>
        <w:t>suaugusių - 1-3 vietos laimėtojai.</w:t>
      </w:r>
    </w:p>
    <w:p w14:paraId="36BE5583" w14:textId="77777777" w:rsidR="004807D7" w:rsidRPr="00162B07" w:rsidRDefault="004807D7" w:rsidP="00062A67">
      <w:pPr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162B07">
        <w:rPr>
          <w:rFonts w:asciiTheme="majorBidi" w:eastAsia="Times New Roman" w:hAnsiTheme="majorBidi" w:cstheme="majorBidi"/>
          <w:b/>
          <w:sz w:val="24"/>
          <w:szCs w:val="24"/>
          <w:lang w:val="lt-LT"/>
        </w:rPr>
        <w:t xml:space="preserve"> Lietuvos kroso </w:t>
      </w:r>
      <w:r w:rsidR="00300B23" w:rsidRPr="00162B07">
        <w:rPr>
          <w:rFonts w:asciiTheme="majorBidi" w:eastAsia="Times New Roman" w:hAnsiTheme="majorBidi" w:cstheme="majorBidi"/>
          <w:b/>
          <w:sz w:val="24"/>
          <w:szCs w:val="24"/>
          <w:lang w:val="lt-LT"/>
        </w:rPr>
        <w:t xml:space="preserve"> estafečių čempionato</w:t>
      </w:r>
      <w:r w:rsidRPr="00162B07">
        <w:rPr>
          <w:rFonts w:asciiTheme="majorBidi" w:eastAsia="Times New Roman" w:hAnsiTheme="majorBidi" w:cstheme="majorBidi"/>
          <w:sz w:val="24"/>
          <w:szCs w:val="24"/>
          <w:lang w:val="lt-LT"/>
        </w:rPr>
        <w:t xml:space="preserve"> </w:t>
      </w:r>
      <w:r w:rsidR="00062A67" w:rsidRPr="00162B07">
        <w:rPr>
          <w:rFonts w:asciiTheme="majorBidi" w:eastAsia="Times New Roman" w:hAnsiTheme="majorBidi" w:cstheme="majorBidi"/>
          <w:b/>
          <w:sz w:val="24"/>
          <w:szCs w:val="24"/>
          <w:lang w:val="lt-LT"/>
        </w:rPr>
        <w:t>komandinėje</w:t>
      </w:r>
      <w:r w:rsidR="00062A67" w:rsidRPr="00162B07">
        <w:rPr>
          <w:rFonts w:asciiTheme="majorBidi" w:eastAsia="Times New Roman" w:hAnsiTheme="majorBidi" w:cstheme="majorBidi"/>
          <w:sz w:val="24"/>
          <w:szCs w:val="24"/>
          <w:lang w:val="lt-LT"/>
        </w:rPr>
        <w:t xml:space="preserve"> </w:t>
      </w:r>
      <w:r w:rsidRPr="00162B07">
        <w:rPr>
          <w:rFonts w:asciiTheme="majorBidi" w:eastAsia="Times New Roman" w:hAnsiTheme="majorBidi" w:cstheme="majorBidi"/>
          <w:b/>
          <w:sz w:val="24"/>
          <w:szCs w:val="24"/>
          <w:lang w:val="lt-LT"/>
        </w:rPr>
        <w:t>įskaitoje</w:t>
      </w:r>
      <w:r w:rsidR="00062A67" w:rsidRPr="00162B07">
        <w:rPr>
          <w:rFonts w:asciiTheme="majorBidi" w:eastAsia="Times New Roman" w:hAnsiTheme="majorBidi" w:cstheme="majorBidi"/>
          <w:b/>
          <w:sz w:val="24"/>
          <w:szCs w:val="24"/>
          <w:lang w:val="lt-LT"/>
        </w:rPr>
        <w:t>:</w:t>
      </w:r>
      <w:r w:rsidR="00300B23" w:rsidRPr="00162B07">
        <w:rPr>
          <w:rFonts w:asciiTheme="majorBidi" w:eastAsia="Times New Roman" w:hAnsiTheme="majorBidi" w:cstheme="majorBidi"/>
          <w:sz w:val="24"/>
          <w:szCs w:val="24"/>
          <w:lang w:val="lt-LT"/>
        </w:rPr>
        <w:t xml:space="preserve"> </w:t>
      </w:r>
      <w:r w:rsidRPr="00162B07">
        <w:rPr>
          <w:rFonts w:asciiTheme="majorBidi" w:eastAsia="Times New Roman" w:hAnsiTheme="majorBidi" w:cstheme="majorBidi"/>
          <w:sz w:val="24"/>
          <w:szCs w:val="24"/>
          <w:lang w:val="lt-LT"/>
        </w:rPr>
        <w:t>komandos nugalėtojos ir prizinin</w:t>
      </w:r>
      <w:r w:rsidR="00062A67" w:rsidRPr="00162B07">
        <w:rPr>
          <w:rFonts w:asciiTheme="majorBidi" w:eastAsia="Times New Roman" w:hAnsiTheme="majorBidi" w:cstheme="majorBidi"/>
          <w:sz w:val="24"/>
          <w:szCs w:val="24"/>
          <w:lang w:val="lt-LT"/>
        </w:rPr>
        <w:t>kės miestų ir rajonų grupėse  bus apdovanojamos</w:t>
      </w:r>
      <w:r w:rsidRPr="00162B07">
        <w:rPr>
          <w:rFonts w:asciiTheme="majorBidi" w:eastAsia="Times New Roman" w:hAnsiTheme="majorBidi" w:cstheme="majorBidi"/>
          <w:sz w:val="24"/>
          <w:szCs w:val="24"/>
          <w:lang w:val="lt-LT"/>
        </w:rPr>
        <w:t xml:space="preserve"> </w:t>
      </w:r>
      <w:r w:rsidR="00300B23" w:rsidRPr="00162B07">
        <w:rPr>
          <w:rFonts w:asciiTheme="majorBidi" w:eastAsia="Times New Roman" w:hAnsiTheme="majorBidi" w:cstheme="majorBidi"/>
          <w:sz w:val="24"/>
          <w:szCs w:val="24"/>
          <w:lang w:val="lt-LT"/>
        </w:rPr>
        <w:t xml:space="preserve">1-3 vietų </w:t>
      </w:r>
      <w:r w:rsidR="00A927D7" w:rsidRPr="00162B07">
        <w:rPr>
          <w:rFonts w:asciiTheme="majorBidi" w:eastAsia="Times New Roman" w:hAnsiTheme="majorBidi" w:cstheme="majorBidi"/>
          <w:b/>
          <w:bCs/>
          <w:sz w:val="24"/>
          <w:szCs w:val="24"/>
          <w:lang w:val="lt-LT"/>
        </w:rPr>
        <w:t>taurėmis</w:t>
      </w:r>
      <w:r w:rsidRPr="00162B07">
        <w:rPr>
          <w:rFonts w:asciiTheme="majorBidi" w:eastAsia="Times New Roman" w:hAnsiTheme="majorBidi" w:cstheme="majorBidi"/>
          <w:b/>
          <w:bCs/>
          <w:sz w:val="24"/>
          <w:szCs w:val="24"/>
          <w:lang w:val="lt-LT"/>
        </w:rPr>
        <w:t>.</w:t>
      </w:r>
    </w:p>
    <w:p w14:paraId="3EE346B3" w14:textId="77777777" w:rsidR="00F915C9" w:rsidRPr="00FB38D6" w:rsidRDefault="00F915C9" w:rsidP="004807D7">
      <w:pPr>
        <w:jc w:val="both"/>
        <w:rPr>
          <w:rFonts w:eastAsia="Times New Roman" w:cstheme="minorHAnsi"/>
          <w:b/>
          <w:bCs/>
          <w:lang w:val="lt-LT"/>
        </w:rPr>
      </w:pPr>
    </w:p>
    <w:p w14:paraId="301C1F23" w14:textId="77777777" w:rsidR="00AB74B8" w:rsidRPr="00FB38D6" w:rsidRDefault="00AB74B8" w:rsidP="00AB74B8">
      <w:pPr>
        <w:jc w:val="both"/>
        <w:rPr>
          <w:lang w:val="lt-LT"/>
        </w:rPr>
      </w:pPr>
    </w:p>
    <w:p w14:paraId="41E360F3" w14:textId="77777777" w:rsidR="00AB74B8" w:rsidRPr="00AF7603" w:rsidRDefault="00AB74B8" w:rsidP="00AB74B8">
      <w:pPr>
        <w:rPr>
          <w:rFonts w:asciiTheme="majorBidi" w:hAnsiTheme="majorBidi" w:cstheme="majorBidi"/>
          <w:b/>
          <w:sz w:val="24"/>
          <w:szCs w:val="24"/>
          <w:lang w:val="lt-LT"/>
        </w:rPr>
      </w:pPr>
      <w:r w:rsidRPr="00AF7603">
        <w:rPr>
          <w:rFonts w:asciiTheme="majorBidi" w:hAnsiTheme="majorBidi" w:cstheme="majorBidi"/>
          <w:b/>
          <w:sz w:val="24"/>
          <w:szCs w:val="24"/>
          <w:lang w:val="lt-LT"/>
        </w:rPr>
        <w:t>V</w:t>
      </w:r>
      <w:r w:rsidR="00F915C9" w:rsidRPr="00AF7603">
        <w:rPr>
          <w:rFonts w:asciiTheme="majorBidi" w:hAnsiTheme="majorBidi" w:cstheme="majorBidi"/>
          <w:b/>
          <w:sz w:val="24"/>
          <w:szCs w:val="24"/>
          <w:lang w:val="lt-LT"/>
        </w:rPr>
        <w:t xml:space="preserve">II. </w:t>
      </w:r>
      <w:r w:rsidR="00D64E5C" w:rsidRPr="00AF7603">
        <w:rPr>
          <w:rFonts w:asciiTheme="majorBidi" w:hAnsiTheme="majorBidi" w:cstheme="majorBidi"/>
          <w:b/>
          <w:sz w:val="24"/>
          <w:szCs w:val="24"/>
          <w:lang w:val="lt-LT"/>
        </w:rPr>
        <w:t>RENGINIO VIEŠINIMAS</w:t>
      </w:r>
    </w:p>
    <w:p w14:paraId="4B0B1EF2" w14:textId="77777777" w:rsidR="00F915C9" w:rsidRPr="00AF7603" w:rsidRDefault="006F2DE9" w:rsidP="00AB74B8">
      <w:pPr>
        <w:rPr>
          <w:rFonts w:asciiTheme="majorBidi" w:hAnsiTheme="majorBidi" w:cstheme="majorBidi"/>
          <w:sz w:val="24"/>
          <w:szCs w:val="24"/>
          <w:lang w:val="lt-LT"/>
        </w:rPr>
      </w:pPr>
      <w:r w:rsidRPr="00AF7603">
        <w:rPr>
          <w:rFonts w:asciiTheme="majorBidi" w:hAnsiTheme="majorBidi" w:cstheme="majorBidi"/>
          <w:sz w:val="24"/>
          <w:szCs w:val="24"/>
          <w:lang w:val="lt-LT"/>
        </w:rPr>
        <w:t xml:space="preserve">Lietuvos kroso  estafečių  čempionato  </w:t>
      </w:r>
      <w:r w:rsidR="00F915C9" w:rsidRPr="00AF7603">
        <w:rPr>
          <w:rFonts w:asciiTheme="majorBidi" w:hAnsiTheme="majorBidi" w:cstheme="majorBidi"/>
          <w:sz w:val="24"/>
          <w:szCs w:val="24"/>
          <w:lang w:val="lt-LT"/>
        </w:rPr>
        <w:t xml:space="preserve"> metu</w:t>
      </w:r>
      <w:r w:rsidR="006D70B2" w:rsidRPr="00AF7603">
        <w:rPr>
          <w:rFonts w:asciiTheme="majorBidi" w:hAnsiTheme="majorBidi" w:cstheme="majorBidi"/>
          <w:sz w:val="24"/>
          <w:szCs w:val="24"/>
          <w:lang w:val="lt-LT"/>
        </w:rPr>
        <w:t xml:space="preserve"> ,padarytos</w:t>
      </w:r>
      <w:r w:rsidR="00F915C9" w:rsidRPr="00AF7603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6D70B2" w:rsidRPr="00AF7603">
        <w:rPr>
          <w:rFonts w:asciiTheme="majorBidi" w:hAnsiTheme="majorBidi" w:cstheme="majorBidi"/>
          <w:sz w:val="24"/>
          <w:szCs w:val="24"/>
          <w:lang w:val="lt-LT"/>
        </w:rPr>
        <w:t xml:space="preserve">nuotraukos ir </w:t>
      </w:r>
      <w:proofErr w:type="spellStart"/>
      <w:r w:rsidR="006D70B2" w:rsidRPr="00AF7603">
        <w:rPr>
          <w:rFonts w:asciiTheme="majorBidi" w:hAnsiTheme="majorBidi" w:cstheme="majorBidi"/>
          <w:sz w:val="24"/>
          <w:szCs w:val="24"/>
          <w:lang w:val="lt-LT"/>
        </w:rPr>
        <w:t>videomedžiaga</w:t>
      </w:r>
      <w:proofErr w:type="spellEnd"/>
      <w:r w:rsidR="006D70B2" w:rsidRPr="00AF7603">
        <w:rPr>
          <w:rFonts w:asciiTheme="majorBidi" w:hAnsiTheme="majorBidi" w:cstheme="majorBidi"/>
          <w:sz w:val="24"/>
          <w:szCs w:val="24"/>
          <w:lang w:val="lt-LT"/>
        </w:rPr>
        <w:t>,  gali būti skelbiami Lietuvos lengvosios atletikos federacijos informacinėje sklaidoje, viešai prieinamuose socia</w:t>
      </w:r>
      <w:r w:rsidR="004B570A" w:rsidRPr="00AF7603">
        <w:rPr>
          <w:rFonts w:asciiTheme="majorBidi" w:hAnsiTheme="majorBidi" w:cstheme="majorBidi"/>
          <w:sz w:val="24"/>
          <w:szCs w:val="24"/>
          <w:lang w:val="lt-LT"/>
        </w:rPr>
        <w:t>liniuose tinklapiuose</w:t>
      </w:r>
      <w:r w:rsidR="006D70B2" w:rsidRPr="00AF7603">
        <w:rPr>
          <w:rFonts w:asciiTheme="majorBidi" w:hAnsiTheme="majorBidi" w:cstheme="majorBidi"/>
          <w:sz w:val="24"/>
          <w:szCs w:val="24"/>
          <w:lang w:val="lt-LT"/>
        </w:rPr>
        <w:t xml:space="preserve"> ar žiniasklaidos priemonėse.</w:t>
      </w:r>
    </w:p>
    <w:p w14:paraId="04AF0D7F" w14:textId="77777777" w:rsidR="00AB74B8" w:rsidRPr="00AF7603" w:rsidRDefault="00AB74B8" w:rsidP="00AB74B8">
      <w:pPr>
        <w:rPr>
          <w:rFonts w:asciiTheme="majorBidi" w:hAnsiTheme="majorBidi" w:cstheme="majorBidi"/>
          <w:sz w:val="24"/>
          <w:szCs w:val="24"/>
          <w:lang w:val="lt-LT"/>
        </w:rPr>
      </w:pPr>
    </w:p>
    <w:p w14:paraId="4AA583F9" w14:textId="77777777" w:rsidR="00AB74B8" w:rsidRPr="00AF7603" w:rsidRDefault="00AB74B8" w:rsidP="00AB74B8">
      <w:pPr>
        <w:jc w:val="both"/>
        <w:rPr>
          <w:rFonts w:asciiTheme="majorBidi" w:hAnsiTheme="majorBidi" w:cstheme="majorBidi"/>
          <w:b/>
          <w:sz w:val="24"/>
          <w:szCs w:val="24"/>
          <w:lang w:val="lt-LT"/>
        </w:rPr>
      </w:pPr>
      <w:r w:rsidRPr="00AF7603">
        <w:rPr>
          <w:rFonts w:asciiTheme="majorBidi" w:hAnsiTheme="majorBidi" w:cstheme="majorBidi"/>
          <w:b/>
          <w:sz w:val="24"/>
          <w:szCs w:val="24"/>
          <w:lang w:val="lt-LT"/>
        </w:rPr>
        <w:t>VI</w:t>
      </w:r>
      <w:r w:rsidR="00757B56" w:rsidRPr="00AF7603">
        <w:rPr>
          <w:rFonts w:asciiTheme="majorBidi" w:hAnsiTheme="majorBidi" w:cstheme="majorBidi"/>
          <w:b/>
          <w:sz w:val="24"/>
          <w:szCs w:val="24"/>
          <w:lang w:val="lt-LT"/>
        </w:rPr>
        <w:t>II</w:t>
      </w:r>
      <w:r w:rsidRPr="00AF7603">
        <w:rPr>
          <w:rFonts w:asciiTheme="majorBidi" w:hAnsiTheme="majorBidi" w:cstheme="majorBidi"/>
          <w:b/>
          <w:sz w:val="24"/>
          <w:szCs w:val="24"/>
          <w:lang w:val="lt-LT"/>
        </w:rPr>
        <w:t>. VARŽYBŲ FINANSAVIMAS</w:t>
      </w:r>
    </w:p>
    <w:p w14:paraId="4AC4C232" w14:textId="77777777" w:rsidR="00AB74B8" w:rsidRPr="00AF7603" w:rsidRDefault="00AB74B8" w:rsidP="00162B07">
      <w:pPr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AF7603">
        <w:rPr>
          <w:rFonts w:asciiTheme="majorBidi" w:hAnsiTheme="majorBidi" w:cstheme="majorBidi"/>
          <w:sz w:val="24"/>
          <w:szCs w:val="24"/>
          <w:lang w:val="lt-LT"/>
        </w:rPr>
        <w:t>Komandų ir sportininkų dalyvavimo varžybose išlaidas apmoka komandiruojančios organizacijos.</w:t>
      </w:r>
    </w:p>
    <w:p w14:paraId="795AD0BA" w14:textId="77777777" w:rsidR="00252074" w:rsidRPr="00AF7603" w:rsidRDefault="00252074" w:rsidP="00AD27DB">
      <w:pPr>
        <w:jc w:val="both"/>
        <w:rPr>
          <w:b/>
          <w:lang w:val="lt-LT"/>
        </w:rPr>
      </w:pPr>
    </w:p>
    <w:sectPr w:rsidR="00252074" w:rsidRPr="00AF7603" w:rsidSect="002520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8F0A340"/>
    <w:rsid w:val="000132DB"/>
    <w:rsid w:val="00021BD2"/>
    <w:rsid w:val="00056EE7"/>
    <w:rsid w:val="00062A67"/>
    <w:rsid w:val="000740C7"/>
    <w:rsid w:val="00083EA3"/>
    <w:rsid w:val="000C1F76"/>
    <w:rsid w:val="000C72D4"/>
    <w:rsid w:val="000E488D"/>
    <w:rsid w:val="00112E5B"/>
    <w:rsid w:val="00146B1E"/>
    <w:rsid w:val="0015400C"/>
    <w:rsid w:val="0016257B"/>
    <w:rsid w:val="00162B07"/>
    <w:rsid w:val="001A2335"/>
    <w:rsid w:val="001A270E"/>
    <w:rsid w:val="001C3B1C"/>
    <w:rsid w:val="001D48FB"/>
    <w:rsid w:val="001D4EAC"/>
    <w:rsid w:val="001D5198"/>
    <w:rsid w:val="001D7AA6"/>
    <w:rsid w:val="0020382C"/>
    <w:rsid w:val="00205A2D"/>
    <w:rsid w:val="0020761F"/>
    <w:rsid w:val="00207C7E"/>
    <w:rsid w:val="00236698"/>
    <w:rsid w:val="0024271B"/>
    <w:rsid w:val="00243DD3"/>
    <w:rsid w:val="00252074"/>
    <w:rsid w:val="002573EC"/>
    <w:rsid w:val="00265BFB"/>
    <w:rsid w:val="002731F9"/>
    <w:rsid w:val="002A138F"/>
    <w:rsid w:val="002B5F11"/>
    <w:rsid w:val="002F037E"/>
    <w:rsid w:val="00300757"/>
    <w:rsid w:val="00300B23"/>
    <w:rsid w:val="00314C86"/>
    <w:rsid w:val="00336536"/>
    <w:rsid w:val="00364D38"/>
    <w:rsid w:val="003B59CE"/>
    <w:rsid w:val="003F0AC5"/>
    <w:rsid w:val="003F7C24"/>
    <w:rsid w:val="00430E9D"/>
    <w:rsid w:val="004807D7"/>
    <w:rsid w:val="004A021E"/>
    <w:rsid w:val="004A5CCD"/>
    <w:rsid w:val="004B570A"/>
    <w:rsid w:val="004C583A"/>
    <w:rsid w:val="005100C6"/>
    <w:rsid w:val="00520BBB"/>
    <w:rsid w:val="00526CC2"/>
    <w:rsid w:val="0053224E"/>
    <w:rsid w:val="00546FFB"/>
    <w:rsid w:val="00564416"/>
    <w:rsid w:val="005F3328"/>
    <w:rsid w:val="006061FD"/>
    <w:rsid w:val="006119BC"/>
    <w:rsid w:val="00614AE2"/>
    <w:rsid w:val="00623A7C"/>
    <w:rsid w:val="006450FA"/>
    <w:rsid w:val="00646524"/>
    <w:rsid w:val="00646C5B"/>
    <w:rsid w:val="006649C0"/>
    <w:rsid w:val="00665A49"/>
    <w:rsid w:val="00686D0B"/>
    <w:rsid w:val="00697FAE"/>
    <w:rsid w:val="006B4C02"/>
    <w:rsid w:val="006B55E6"/>
    <w:rsid w:val="006C4125"/>
    <w:rsid w:val="006D0F9F"/>
    <w:rsid w:val="006D70B2"/>
    <w:rsid w:val="006D7D7E"/>
    <w:rsid w:val="006F2DE9"/>
    <w:rsid w:val="006F4AAA"/>
    <w:rsid w:val="006F652F"/>
    <w:rsid w:val="00731A24"/>
    <w:rsid w:val="00757B56"/>
    <w:rsid w:val="00777A1C"/>
    <w:rsid w:val="00792957"/>
    <w:rsid w:val="007A5E92"/>
    <w:rsid w:val="007F6C8B"/>
    <w:rsid w:val="00802279"/>
    <w:rsid w:val="008518C2"/>
    <w:rsid w:val="0088091B"/>
    <w:rsid w:val="00892897"/>
    <w:rsid w:val="00893C49"/>
    <w:rsid w:val="008C4942"/>
    <w:rsid w:val="008C76F8"/>
    <w:rsid w:val="008E1BFC"/>
    <w:rsid w:val="008E3B1B"/>
    <w:rsid w:val="00921755"/>
    <w:rsid w:val="009324FF"/>
    <w:rsid w:val="00973450"/>
    <w:rsid w:val="00990E2F"/>
    <w:rsid w:val="009C0FD5"/>
    <w:rsid w:val="009F1BA4"/>
    <w:rsid w:val="009F3049"/>
    <w:rsid w:val="00A45823"/>
    <w:rsid w:val="00A927D7"/>
    <w:rsid w:val="00AA0413"/>
    <w:rsid w:val="00AB74B8"/>
    <w:rsid w:val="00AD27DB"/>
    <w:rsid w:val="00AD35E0"/>
    <w:rsid w:val="00AF49C5"/>
    <w:rsid w:val="00AF7603"/>
    <w:rsid w:val="00B04084"/>
    <w:rsid w:val="00B110E6"/>
    <w:rsid w:val="00B20A8E"/>
    <w:rsid w:val="00B37EA3"/>
    <w:rsid w:val="00B70F15"/>
    <w:rsid w:val="00B8507C"/>
    <w:rsid w:val="00BC0323"/>
    <w:rsid w:val="00BC40FE"/>
    <w:rsid w:val="00BD0F05"/>
    <w:rsid w:val="00BD6B03"/>
    <w:rsid w:val="00BE699F"/>
    <w:rsid w:val="00C04F65"/>
    <w:rsid w:val="00C367FE"/>
    <w:rsid w:val="00C540D4"/>
    <w:rsid w:val="00CB08EA"/>
    <w:rsid w:val="00CC17AC"/>
    <w:rsid w:val="00CD2A32"/>
    <w:rsid w:val="00CD4F84"/>
    <w:rsid w:val="00CD5FB8"/>
    <w:rsid w:val="00D05656"/>
    <w:rsid w:val="00D177DC"/>
    <w:rsid w:val="00D46BCA"/>
    <w:rsid w:val="00D64E5C"/>
    <w:rsid w:val="00DA1B1C"/>
    <w:rsid w:val="00DA58C2"/>
    <w:rsid w:val="00DC3594"/>
    <w:rsid w:val="00DD3462"/>
    <w:rsid w:val="00E212F3"/>
    <w:rsid w:val="00E32DDA"/>
    <w:rsid w:val="00E54B39"/>
    <w:rsid w:val="00E63FB8"/>
    <w:rsid w:val="00E85283"/>
    <w:rsid w:val="00E8766F"/>
    <w:rsid w:val="00E957D6"/>
    <w:rsid w:val="00EB0BF4"/>
    <w:rsid w:val="00ED1BE2"/>
    <w:rsid w:val="00ED4E1D"/>
    <w:rsid w:val="00EF4C4B"/>
    <w:rsid w:val="00F01607"/>
    <w:rsid w:val="00F271DA"/>
    <w:rsid w:val="00F37D65"/>
    <w:rsid w:val="00F60363"/>
    <w:rsid w:val="00F66B47"/>
    <w:rsid w:val="00F67A35"/>
    <w:rsid w:val="00F83A07"/>
    <w:rsid w:val="00F915C9"/>
    <w:rsid w:val="00FA175C"/>
    <w:rsid w:val="00FA3A2F"/>
    <w:rsid w:val="00FB38D6"/>
    <w:rsid w:val="00FE3375"/>
    <w:rsid w:val="00FF13E1"/>
    <w:rsid w:val="58F0A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04523"/>
  <w15:docId w15:val="{794DE386-241F-4247-B16C-57A6EE1C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0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AB74B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FooterChar">
    <w:name w:val="Footer Char"/>
    <w:basedOn w:val="DefaultParagraphFont"/>
    <w:link w:val="Footer"/>
    <w:rsid w:val="00AB74B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NormalWeb">
    <w:name w:val="Normal (Web)"/>
    <w:basedOn w:val="Normal"/>
    <w:uiPriority w:val="99"/>
    <w:unhideWhenUsed/>
    <w:rsid w:val="00AB7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prastasis1">
    <w:name w:val="Įprastasis1"/>
    <w:rsid w:val="009F1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Hyperlink">
    <w:name w:val="Hyperlink"/>
    <w:basedOn w:val="DefaultParagraphFont"/>
    <w:uiPriority w:val="99"/>
    <w:unhideWhenUsed/>
    <w:rsid w:val="006061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 Mindaugas</dc:creator>
  <cp:lastModifiedBy>Vardenis Pavardenis</cp:lastModifiedBy>
  <cp:revision>2</cp:revision>
  <dcterms:created xsi:type="dcterms:W3CDTF">2026-04-09T11:37:00Z</dcterms:created>
  <dcterms:modified xsi:type="dcterms:W3CDTF">2026-04-09T11:37:00Z</dcterms:modified>
</cp:coreProperties>
</file>